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7D45" w14:textId="77777777" w:rsidR="0070190D" w:rsidRDefault="0070190D">
      <w:pPr>
        <w:rPr>
          <w:sz w:val="96"/>
          <w:szCs w:val="96"/>
        </w:rPr>
      </w:pPr>
    </w:p>
    <w:p w14:paraId="02FC9F74" w14:textId="77777777" w:rsidR="006C38A1" w:rsidRPr="00512B3D" w:rsidRDefault="0070190D">
      <w:pPr>
        <w:rPr>
          <w:sz w:val="96"/>
          <w:szCs w:val="96"/>
        </w:rPr>
      </w:pPr>
      <w:r w:rsidRPr="00512B3D">
        <w:rPr>
          <w:sz w:val="96"/>
          <w:szCs w:val="96"/>
        </w:rPr>
        <w:t>Salford Integrated Respiratory Team</w:t>
      </w:r>
    </w:p>
    <w:p w14:paraId="307DE162" w14:textId="77777777" w:rsidR="00B758EB" w:rsidRPr="00512B3D" w:rsidRDefault="00B758EB" w:rsidP="0070190D">
      <w:pPr>
        <w:spacing w:line="240" w:lineRule="auto"/>
        <w:rPr>
          <w:sz w:val="36"/>
          <w:szCs w:val="36"/>
        </w:rPr>
      </w:pPr>
    </w:p>
    <w:p w14:paraId="683C47F0" w14:textId="77777777" w:rsidR="0070190D" w:rsidRPr="00512B3D" w:rsidRDefault="00DC7F0C" w:rsidP="0070190D">
      <w:pPr>
        <w:spacing w:line="240" w:lineRule="auto"/>
        <w:rPr>
          <w:sz w:val="28"/>
          <w:szCs w:val="28"/>
        </w:rPr>
      </w:pPr>
      <w:r w:rsidRPr="00512B3D">
        <w:rPr>
          <w:sz w:val="28"/>
          <w:szCs w:val="28"/>
        </w:rPr>
        <w:t>R</w:t>
      </w:r>
      <w:r w:rsidR="0070190D" w:rsidRPr="00512B3D">
        <w:rPr>
          <w:sz w:val="28"/>
          <w:szCs w:val="28"/>
        </w:rPr>
        <w:t>espiratory Offices</w:t>
      </w:r>
      <w:r w:rsidR="00B758EB" w:rsidRPr="00512B3D">
        <w:rPr>
          <w:sz w:val="28"/>
          <w:szCs w:val="28"/>
        </w:rPr>
        <w:t xml:space="preserve">, </w:t>
      </w:r>
      <w:r w:rsidR="0070190D" w:rsidRPr="00512B3D">
        <w:rPr>
          <w:sz w:val="28"/>
          <w:szCs w:val="28"/>
        </w:rPr>
        <w:t>1</w:t>
      </w:r>
      <w:r w:rsidR="0070190D" w:rsidRPr="00512B3D">
        <w:rPr>
          <w:sz w:val="28"/>
          <w:szCs w:val="28"/>
          <w:vertAlign w:val="superscript"/>
        </w:rPr>
        <w:t>st</w:t>
      </w:r>
      <w:r w:rsidR="0070190D" w:rsidRPr="00512B3D">
        <w:rPr>
          <w:sz w:val="28"/>
          <w:szCs w:val="28"/>
        </w:rPr>
        <w:t xml:space="preserve"> floor Clinical Sciences Building </w:t>
      </w:r>
    </w:p>
    <w:p w14:paraId="116B06B6" w14:textId="3B0F1437" w:rsidR="00DC7F0C" w:rsidRPr="00512B3D" w:rsidRDefault="0070190D" w:rsidP="00DC7F0C">
      <w:pPr>
        <w:spacing w:line="240" w:lineRule="auto"/>
        <w:rPr>
          <w:sz w:val="28"/>
          <w:szCs w:val="28"/>
        </w:rPr>
      </w:pPr>
      <w:r w:rsidRPr="00512B3D">
        <w:rPr>
          <w:sz w:val="28"/>
          <w:szCs w:val="28"/>
        </w:rPr>
        <w:t>Salford Royal Foundation Trust</w:t>
      </w:r>
      <w:r w:rsidR="00B758EB" w:rsidRPr="00512B3D">
        <w:rPr>
          <w:sz w:val="28"/>
          <w:szCs w:val="28"/>
        </w:rPr>
        <w:t xml:space="preserve">, </w:t>
      </w:r>
      <w:r w:rsidRPr="00512B3D">
        <w:rPr>
          <w:sz w:val="28"/>
          <w:szCs w:val="28"/>
        </w:rPr>
        <w:t>Stott Lane</w:t>
      </w:r>
      <w:r w:rsidR="00B758EB" w:rsidRPr="00512B3D">
        <w:rPr>
          <w:sz w:val="28"/>
          <w:szCs w:val="28"/>
        </w:rPr>
        <w:t xml:space="preserve">, </w:t>
      </w:r>
      <w:r w:rsidRPr="00512B3D">
        <w:rPr>
          <w:sz w:val="28"/>
          <w:szCs w:val="28"/>
        </w:rPr>
        <w:t>Salford</w:t>
      </w:r>
      <w:r w:rsidR="00B758EB" w:rsidRPr="00512B3D">
        <w:rPr>
          <w:sz w:val="28"/>
          <w:szCs w:val="28"/>
        </w:rPr>
        <w:t xml:space="preserve">. </w:t>
      </w:r>
      <w:r w:rsidRPr="00512B3D">
        <w:rPr>
          <w:sz w:val="28"/>
          <w:szCs w:val="28"/>
        </w:rPr>
        <w:t>M6 8HD</w:t>
      </w:r>
    </w:p>
    <w:p w14:paraId="22471E1E" w14:textId="77777777" w:rsidR="007F500B" w:rsidRPr="007F500B" w:rsidRDefault="00DC7F0C" w:rsidP="00DC7F0C">
      <w:pPr>
        <w:spacing w:line="240" w:lineRule="auto"/>
        <w:rPr>
          <w:sz w:val="28"/>
          <w:szCs w:val="28"/>
          <w:u w:val="single"/>
        </w:rPr>
      </w:pPr>
      <w:r w:rsidRPr="007F500B">
        <w:rPr>
          <w:sz w:val="28"/>
          <w:szCs w:val="28"/>
          <w:u w:val="single"/>
        </w:rPr>
        <w:t>PEL</w:t>
      </w:r>
      <w:r w:rsidR="007F500B" w:rsidRPr="007F500B">
        <w:rPr>
          <w:sz w:val="28"/>
          <w:szCs w:val="28"/>
          <w:u w:val="single"/>
        </w:rPr>
        <w:t xml:space="preserve"> Lead</w:t>
      </w:r>
      <w:r w:rsidRPr="007F500B">
        <w:rPr>
          <w:sz w:val="28"/>
          <w:szCs w:val="28"/>
          <w:u w:val="single"/>
        </w:rPr>
        <w:t>:</w:t>
      </w:r>
      <w:r w:rsidRPr="007F500B">
        <w:rPr>
          <w:sz w:val="28"/>
          <w:szCs w:val="28"/>
          <w:u w:val="single"/>
        </w:rPr>
        <w:tab/>
      </w:r>
    </w:p>
    <w:p w14:paraId="4D91A807" w14:textId="1F1BFC21" w:rsidR="0070190D" w:rsidRDefault="00DC7F0C" w:rsidP="00DC7F0C">
      <w:pPr>
        <w:spacing w:line="240" w:lineRule="auto"/>
        <w:rPr>
          <w:sz w:val="28"/>
          <w:szCs w:val="28"/>
        </w:rPr>
      </w:pPr>
      <w:r w:rsidRPr="00512B3D">
        <w:rPr>
          <w:sz w:val="28"/>
          <w:szCs w:val="28"/>
        </w:rPr>
        <w:t xml:space="preserve">Fiona McGrory </w:t>
      </w:r>
      <w:hyperlink r:id="rId5" w:history="1">
        <w:r w:rsidR="007F500B" w:rsidRPr="00DE71B2">
          <w:rPr>
            <w:rStyle w:val="Hyperlink"/>
            <w:sz w:val="28"/>
            <w:szCs w:val="28"/>
          </w:rPr>
          <w:t>Fiona.mcgrory@nca.nhs.uk</w:t>
        </w:r>
      </w:hyperlink>
      <w:r w:rsidR="007F500B">
        <w:rPr>
          <w:sz w:val="28"/>
          <w:szCs w:val="28"/>
        </w:rPr>
        <w:t xml:space="preserve"> </w:t>
      </w:r>
      <w:r w:rsidR="00E6078D">
        <w:rPr>
          <w:sz w:val="28"/>
          <w:szCs w:val="28"/>
        </w:rPr>
        <w:t xml:space="preserve">   </w:t>
      </w:r>
      <w:r w:rsidR="005F3F59">
        <w:rPr>
          <w:sz w:val="28"/>
          <w:szCs w:val="28"/>
        </w:rPr>
        <w:t>0161 206 3165</w:t>
      </w:r>
    </w:p>
    <w:p w14:paraId="259A9BCF" w14:textId="77777777" w:rsidR="007F500B" w:rsidRDefault="007F500B" w:rsidP="00DC7F0C">
      <w:pPr>
        <w:spacing w:line="240" w:lineRule="auto"/>
        <w:rPr>
          <w:sz w:val="28"/>
          <w:szCs w:val="28"/>
        </w:rPr>
      </w:pPr>
    </w:p>
    <w:p w14:paraId="22F1D9C3" w14:textId="524DDBEC" w:rsidR="007F500B" w:rsidRPr="007F500B" w:rsidRDefault="007F500B" w:rsidP="00DC7F0C">
      <w:pPr>
        <w:spacing w:line="240" w:lineRule="auto"/>
        <w:rPr>
          <w:sz w:val="28"/>
          <w:szCs w:val="28"/>
          <w:u w:val="single"/>
        </w:rPr>
      </w:pPr>
      <w:r w:rsidRPr="007F500B">
        <w:rPr>
          <w:sz w:val="28"/>
          <w:szCs w:val="28"/>
          <w:u w:val="single"/>
        </w:rPr>
        <w:t>PEL Team:</w:t>
      </w:r>
    </w:p>
    <w:p w14:paraId="5E817A4B" w14:textId="0E5F08C1" w:rsidR="007F500B" w:rsidRDefault="007F500B" w:rsidP="00DC7F0C">
      <w:pPr>
        <w:spacing w:line="240" w:lineRule="auto"/>
        <w:rPr>
          <w:sz w:val="28"/>
          <w:szCs w:val="28"/>
        </w:rPr>
      </w:pPr>
      <w:r>
        <w:rPr>
          <w:sz w:val="28"/>
          <w:szCs w:val="28"/>
        </w:rPr>
        <w:t xml:space="preserve">Shannen </w:t>
      </w:r>
      <w:r w:rsidRPr="007F500B">
        <w:rPr>
          <w:sz w:val="28"/>
          <w:szCs w:val="28"/>
        </w:rPr>
        <w:t xml:space="preserve">Grange </w:t>
      </w:r>
      <w:hyperlink r:id="rId6" w:history="1">
        <w:r w:rsidRPr="00DE71B2">
          <w:rPr>
            <w:rStyle w:val="Hyperlink"/>
            <w:sz w:val="28"/>
            <w:szCs w:val="28"/>
          </w:rPr>
          <w:t>shannen.grange@nca.nhs.uk</w:t>
        </w:r>
      </w:hyperlink>
      <w:r>
        <w:rPr>
          <w:sz w:val="28"/>
          <w:szCs w:val="28"/>
        </w:rPr>
        <w:t xml:space="preserve"> </w:t>
      </w:r>
    </w:p>
    <w:p w14:paraId="6EDF826B" w14:textId="7431C29D" w:rsidR="007F500B" w:rsidRDefault="007F500B" w:rsidP="00DC7F0C">
      <w:pPr>
        <w:spacing w:line="240" w:lineRule="auto"/>
        <w:rPr>
          <w:sz w:val="28"/>
          <w:szCs w:val="28"/>
        </w:rPr>
      </w:pPr>
      <w:r>
        <w:rPr>
          <w:sz w:val="28"/>
          <w:szCs w:val="28"/>
        </w:rPr>
        <w:t xml:space="preserve">Hayley Fox </w:t>
      </w:r>
      <w:hyperlink r:id="rId7" w:history="1">
        <w:r w:rsidRPr="00DE71B2">
          <w:rPr>
            <w:rStyle w:val="Hyperlink"/>
            <w:sz w:val="28"/>
            <w:szCs w:val="28"/>
          </w:rPr>
          <w:t>hayley.fox2@nca.nhs.uk</w:t>
        </w:r>
      </w:hyperlink>
    </w:p>
    <w:p w14:paraId="0674F34E" w14:textId="58043523" w:rsidR="007F500B" w:rsidRDefault="007F500B" w:rsidP="00DC7F0C">
      <w:pPr>
        <w:spacing w:line="240" w:lineRule="auto"/>
        <w:rPr>
          <w:sz w:val="28"/>
          <w:szCs w:val="28"/>
        </w:rPr>
      </w:pPr>
      <w:r>
        <w:rPr>
          <w:sz w:val="28"/>
          <w:szCs w:val="28"/>
        </w:rPr>
        <w:t xml:space="preserve">Tracey Murphy </w:t>
      </w:r>
      <w:hyperlink r:id="rId8" w:history="1">
        <w:r w:rsidRPr="00DE71B2">
          <w:rPr>
            <w:rStyle w:val="Hyperlink"/>
            <w:sz w:val="28"/>
            <w:szCs w:val="28"/>
          </w:rPr>
          <w:t>tracey.murphy2@nca.nhs.uk</w:t>
        </w:r>
      </w:hyperlink>
    </w:p>
    <w:p w14:paraId="67E7F8A5" w14:textId="77777777" w:rsidR="00B758EB" w:rsidRPr="00512B3D" w:rsidRDefault="00B758EB" w:rsidP="0070190D">
      <w:pPr>
        <w:spacing w:line="240" w:lineRule="auto"/>
        <w:rPr>
          <w:sz w:val="28"/>
          <w:szCs w:val="28"/>
        </w:rPr>
      </w:pPr>
    </w:p>
    <w:p w14:paraId="493AC58E" w14:textId="155A9B16" w:rsidR="0070190D" w:rsidRDefault="00DC7F0C" w:rsidP="0070190D">
      <w:pPr>
        <w:spacing w:line="240" w:lineRule="auto"/>
        <w:rPr>
          <w:sz w:val="28"/>
          <w:szCs w:val="28"/>
        </w:rPr>
      </w:pPr>
      <w:r w:rsidRPr="00512B3D">
        <w:rPr>
          <w:sz w:val="28"/>
          <w:szCs w:val="28"/>
        </w:rPr>
        <w:t xml:space="preserve">PEF: </w:t>
      </w:r>
      <w:r w:rsidRPr="00512B3D">
        <w:rPr>
          <w:sz w:val="28"/>
          <w:szCs w:val="28"/>
        </w:rPr>
        <w:tab/>
      </w:r>
      <w:r w:rsidR="006F4787">
        <w:rPr>
          <w:sz w:val="28"/>
          <w:szCs w:val="28"/>
        </w:rPr>
        <w:t>Andrea Surtees  Andrea.surtees@nca.nhs.uk</w:t>
      </w:r>
    </w:p>
    <w:p w14:paraId="6EB9BCD6" w14:textId="03ECA701" w:rsidR="00DC7F0C" w:rsidRPr="00512B3D" w:rsidRDefault="00B654E1" w:rsidP="0070190D">
      <w:pPr>
        <w:spacing w:line="240" w:lineRule="auto"/>
        <w:rPr>
          <w:sz w:val="28"/>
          <w:szCs w:val="28"/>
        </w:rPr>
      </w:pPr>
      <w:hyperlink r:id="rId9" w:history="1">
        <w:r w:rsidR="006F4787" w:rsidRPr="00046BDA">
          <w:rPr>
            <w:rStyle w:val="Hyperlink"/>
            <w:sz w:val="28"/>
            <w:szCs w:val="28"/>
          </w:rPr>
          <w:t>PEFTEAM@nca.nhs.uk</w:t>
        </w:r>
      </w:hyperlink>
    </w:p>
    <w:p w14:paraId="668E5F4B" w14:textId="77777777" w:rsidR="00F777EC" w:rsidRPr="00512B3D" w:rsidRDefault="00F777EC" w:rsidP="0070190D">
      <w:pPr>
        <w:spacing w:line="240" w:lineRule="auto"/>
        <w:rPr>
          <w:sz w:val="28"/>
          <w:szCs w:val="28"/>
        </w:rPr>
      </w:pPr>
    </w:p>
    <w:p w14:paraId="7EEA9C54" w14:textId="77777777" w:rsidR="00DC7F0C" w:rsidRPr="00512B3D" w:rsidRDefault="00DC7F0C" w:rsidP="0070190D">
      <w:pPr>
        <w:spacing w:line="240" w:lineRule="auto"/>
        <w:rPr>
          <w:sz w:val="28"/>
          <w:szCs w:val="28"/>
        </w:rPr>
      </w:pPr>
      <w:r w:rsidRPr="00512B3D">
        <w:rPr>
          <w:sz w:val="28"/>
          <w:szCs w:val="28"/>
        </w:rPr>
        <w:t>Link Lecturer: Alison Cavanagh</w:t>
      </w:r>
    </w:p>
    <w:p w14:paraId="467431BB" w14:textId="46D8B0BE" w:rsidR="00B758EB" w:rsidRDefault="00B654E1" w:rsidP="0070190D">
      <w:pPr>
        <w:spacing w:line="240" w:lineRule="auto"/>
        <w:rPr>
          <w:sz w:val="28"/>
          <w:szCs w:val="28"/>
        </w:rPr>
      </w:pPr>
      <w:hyperlink r:id="rId10" w:history="1">
        <w:r w:rsidR="00F777EC" w:rsidRPr="00512B3D">
          <w:rPr>
            <w:rStyle w:val="Hyperlink"/>
            <w:sz w:val="28"/>
            <w:szCs w:val="28"/>
          </w:rPr>
          <w:t>a.j.cavanagh@salford.ac.uk</w:t>
        </w:r>
      </w:hyperlink>
    </w:p>
    <w:p w14:paraId="684BE2AB" w14:textId="77777777" w:rsidR="006F4787" w:rsidRDefault="006F4787" w:rsidP="00512B3D">
      <w:pPr>
        <w:jc w:val="both"/>
        <w:rPr>
          <w:sz w:val="28"/>
          <w:szCs w:val="28"/>
        </w:rPr>
      </w:pPr>
    </w:p>
    <w:p w14:paraId="31838735" w14:textId="3C537212" w:rsidR="00F777EC" w:rsidRPr="00512B3D" w:rsidRDefault="006F4787" w:rsidP="00512B3D">
      <w:pPr>
        <w:jc w:val="both"/>
        <w:rPr>
          <w:rFonts w:cs="Arial"/>
          <w:b/>
          <w:noProof/>
          <w:sz w:val="28"/>
          <w:szCs w:val="28"/>
          <w:lang w:eastAsia="en-GB"/>
        </w:rPr>
      </w:pPr>
      <w:r>
        <w:rPr>
          <w:rFonts w:cs="Arial"/>
          <w:b/>
          <w:noProof/>
          <w:sz w:val="28"/>
          <w:szCs w:val="28"/>
          <w:lang w:eastAsia="en-GB"/>
        </w:rPr>
        <w:lastRenderedPageBreak/>
        <w:t>S</w:t>
      </w:r>
      <w:r w:rsidR="00F777EC" w:rsidRPr="00512B3D">
        <w:rPr>
          <w:rFonts w:cs="Arial"/>
          <w:b/>
          <w:noProof/>
          <w:sz w:val="28"/>
          <w:szCs w:val="28"/>
          <w:lang w:eastAsia="en-GB"/>
        </w:rPr>
        <w:t>hift patterns</w:t>
      </w:r>
    </w:p>
    <w:p w14:paraId="1DE6DC8A" w14:textId="1E831871" w:rsidR="00F777EC" w:rsidRPr="00512B3D" w:rsidRDefault="00F777EC" w:rsidP="00512B3D">
      <w:pPr>
        <w:jc w:val="both"/>
        <w:rPr>
          <w:rFonts w:cs="Arial"/>
          <w:noProof/>
          <w:sz w:val="28"/>
          <w:szCs w:val="28"/>
          <w:lang w:eastAsia="en-GB"/>
        </w:rPr>
      </w:pPr>
      <w:r w:rsidRPr="00512B3D">
        <w:rPr>
          <w:rFonts w:cs="Arial"/>
          <w:noProof/>
          <w:sz w:val="28"/>
          <w:szCs w:val="28"/>
          <w:lang w:eastAsia="en-GB"/>
        </w:rPr>
        <w:t xml:space="preserve">The working day is </w:t>
      </w:r>
      <w:r w:rsidR="00CF60DD">
        <w:rPr>
          <w:rFonts w:cs="Arial"/>
          <w:noProof/>
          <w:sz w:val="28"/>
          <w:szCs w:val="28"/>
          <w:lang w:eastAsia="en-GB"/>
        </w:rPr>
        <w:t xml:space="preserve">8:00 - 16:00 or </w:t>
      </w:r>
      <w:r w:rsidRPr="00512B3D">
        <w:rPr>
          <w:rFonts w:cs="Arial"/>
          <w:noProof/>
          <w:sz w:val="28"/>
          <w:szCs w:val="28"/>
          <w:lang w:eastAsia="en-GB"/>
        </w:rPr>
        <w:t>09:00 – 17:00</w:t>
      </w:r>
      <w:r w:rsidR="00CF60DD">
        <w:rPr>
          <w:rFonts w:cs="Arial"/>
          <w:noProof/>
          <w:sz w:val="28"/>
          <w:szCs w:val="28"/>
          <w:lang w:eastAsia="en-GB"/>
        </w:rPr>
        <w:t xml:space="preserve"> depending on the team you are working with</w:t>
      </w:r>
      <w:r w:rsidRPr="00512B3D">
        <w:rPr>
          <w:rFonts w:cs="Arial"/>
          <w:noProof/>
          <w:sz w:val="28"/>
          <w:szCs w:val="28"/>
          <w:lang w:eastAsia="en-GB"/>
        </w:rPr>
        <w:t>.</w:t>
      </w:r>
      <w:r w:rsidR="00CF60DD">
        <w:rPr>
          <w:rFonts w:cs="Arial"/>
          <w:noProof/>
          <w:sz w:val="28"/>
          <w:szCs w:val="28"/>
          <w:lang w:eastAsia="en-GB"/>
        </w:rPr>
        <w:t xml:space="preserve"> Long Days 7:00-19:30 are available when working with the acute NIV team.</w:t>
      </w:r>
    </w:p>
    <w:p w14:paraId="3CA75D45" w14:textId="77777777" w:rsidR="00F777EC" w:rsidRPr="00512B3D" w:rsidRDefault="00F777EC" w:rsidP="00512B3D">
      <w:pPr>
        <w:jc w:val="both"/>
        <w:rPr>
          <w:rFonts w:cs="Arial"/>
          <w:noProof/>
          <w:sz w:val="28"/>
          <w:szCs w:val="28"/>
          <w:lang w:eastAsia="en-GB"/>
        </w:rPr>
      </w:pPr>
      <w:r w:rsidRPr="00512B3D">
        <w:rPr>
          <w:rFonts w:cs="Arial"/>
          <w:noProof/>
          <w:sz w:val="28"/>
          <w:szCs w:val="28"/>
          <w:lang w:eastAsia="en-GB"/>
        </w:rPr>
        <w:t xml:space="preserve">On your first day, you will be </w:t>
      </w:r>
      <w:r w:rsidR="009B56C8">
        <w:rPr>
          <w:rFonts w:cs="Arial"/>
          <w:noProof/>
          <w:sz w:val="28"/>
          <w:szCs w:val="28"/>
          <w:lang w:eastAsia="en-GB"/>
        </w:rPr>
        <w:t>introduced to the team and will</w:t>
      </w:r>
      <w:r w:rsidRPr="00512B3D">
        <w:rPr>
          <w:rFonts w:cs="Arial"/>
          <w:noProof/>
          <w:sz w:val="28"/>
          <w:szCs w:val="28"/>
          <w:lang w:eastAsia="en-GB"/>
        </w:rPr>
        <w:t xml:space="preserve"> plan your timetable and discuss your learning outcomes with your mentor.</w:t>
      </w:r>
    </w:p>
    <w:p w14:paraId="7BB1F050" w14:textId="77777777" w:rsidR="00F777EC" w:rsidRPr="00512B3D" w:rsidRDefault="00F777EC" w:rsidP="00512B3D">
      <w:pPr>
        <w:jc w:val="both"/>
        <w:rPr>
          <w:rFonts w:cs="Arial"/>
          <w:noProof/>
          <w:sz w:val="28"/>
          <w:szCs w:val="28"/>
          <w:lang w:eastAsia="en-GB"/>
        </w:rPr>
      </w:pPr>
      <w:r w:rsidRPr="00512B3D">
        <w:rPr>
          <w:rFonts w:cs="Arial"/>
          <w:noProof/>
          <w:sz w:val="28"/>
          <w:szCs w:val="28"/>
          <w:lang w:eastAsia="en-GB"/>
        </w:rPr>
        <w:t>Report to the respiratory nurse offices each morning to meet up with the relevant team unless attending a clinic.</w:t>
      </w:r>
    </w:p>
    <w:p w14:paraId="745D1B81" w14:textId="77777777" w:rsidR="00F777EC" w:rsidRPr="00512B3D" w:rsidRDefault="00F777EC" w:rsidP="00512B3D">
      <w:pPr>
        <w:jc w:val="both"/>
        <w:rPr>
          <w:rFonts w:cs="Arial"/>
          <w:noProof/>
          <w:sz w:val="28"/>
          <w:szCs w:val="28"/>
          <w:lang w:eastAsia="en-GB"/>
        </w:rPr>
      </w:pPr>
    </w:p>
    <w:p w14:paraId="32F51A2D" w14:textId="77777777" w:rsidR="00F777EC" w:rsidRPr="00512B3D" w:rsidRDefault="00F777EC" w:rsidP="00512B3D">
      <w:pPr>
        <w:jc w:val="both"/>
        <w:rPr>
          <w:rFonts w:cs="Arial"/>
          <w:b/>
          <w:noProof/>
          <w:sz w:val="28"/>
          <w:szCs w:val="28"/>
          <w:lang w:eastAsia="en-GB"/>
        </w:rPr>
      </w:pPr>
      <w:r w:rsidRPr="00512B3D">
        <w:rPr>
          <w:rFonts w:cs="Arial"/>
          <w:b/>
          <w:noProof/>
          <w:sz w:val="28"/>
          <w:szCs w:val="28"/>
          <w:lang w:eastAsia="en-GB"/>
        </w:rPr>
        <w:t>Housekeeping</w:t>
      </w:r>
    </w:p>
    <w:p w14:paraId="7FFA02FD" w14:textId="77777777" w:rsidR="00F777EC" w:rsidRPr="00512B3D" w:rsidRDefault="00F777EC" w:rsidP="00512B3D">
      <w:pPr>
        <w:jc w:val="both"/>
        <w:rPr>
          <w:rFonts w:cs="Arial"/>
          <w:noProof/>
          <w:sz w:val="28"/>
          <w:szCs w:val="28"/>
          <w:lang w:eastAsia="en-GB"/>
        </w:rPr>
      </w:pPr>
      <w:r w:rsidRPr="00512B3D">
        <w:rPr>
          <w:rFonts w:cs="Arial"/>
          <w:noProof/>
          <w:sz w:val="28"/>
          <w:szCs w:val="28"/>
          <w:lang w:eastAsia="en-GB"/>
        </w:rPr>
        <w:t>There are no lockers for storing personal items.  Personal items can be kept within the team offices which are locked when they are not manned.</w:t>
      </w:r>
    </w:p>
    <w:p w14:paraId="3551B187" w14:textId="264D6026" w:rsidR="00F777EC" w:rsidRPr="00512B3D" w:rsidRDefault="00210477" w:rsidP="00512B3D">
      <w:pPr>
        <w:jc w:val="both"/>
        <w:rPr>
          <w:rFonts w:cs="Arial"/>
          <w:noProof/>
          <w:sz w:val="28"/>
          <w:szCs w:val="28"/>
          <w:lang w:eastAsia="en-GB"/>
        </w:rPr>
      </w:pPr>
      <w:r w:rsidRPr="00512B3D">
        <w:rPr>
          <w:rFonts w:cs="Arial"/>
          <w:noProof/>
          <w:sz w:val="28"/>
          <w:szCs w:val="28"/>
          <w:lang w:eastAsia="en-GB"/>
        </w:rPr>
        <w:t>There are kitchen facilities with constant hot water, microwave and</w:t>
      </w:r>
      <w:r w:rsidR="00F777EC" w:rsidRPr="00512B3D">
        <w:rPr>
          <w:rFonts w:cs="Arial"/>
          <w:noProof/>
          <w:sz w:val="28"/>
          <w:szCs w:val="28"/>
          <w:lang w:eastAsia="en-GB"/>
        </w:rPr>
        <w:t xml:space="preserve"> a fridg</w:t>
      </w:r>
      <w:r w:rsidRPr="00512B3D">
        <w:rPr>
          <w:rFonts w:cs="Arial"/>
          <w:noProof/>
          <w:sz w:val="28"/>
          <w:szCs w:val="28"/>
          <w:lang w:eastAsia="en-GB"/>
        </w:rPr>
        <w:t>e where food can be stored. Alternatively, we have a staff dining room, WHSmiths, Marks and Spencer and coffe</w:t>
      </w:r>
      <w:r w:rsidR="00CF60DD">
        <w:rPr>
          <w:rFonts w:cs="Arial"/>
          <w:noProof/>
          <w:sz w:val="28"/>
          <w:szCs w:val="28"/>
          <w:lang w:eastAsia="en-GB"/>
        </w:rPr>
        <w:t>e</w:t>
      </w:r>
      <w:r w:rsidRPr="00512B3D">
        <w:rPr>
          <w:rFonts w:cs="Arial"/>
          <w:noProof/>
          <w:sz w:val="28"/>
          <w:szCs w:val="28"/>
          <w:lang w:eastAsia="en-GB"/>
        </w:rPr>
        <w:t xml:space="preserve"> shop should you wish to purchase drinks and food. </w:t>
      </w:r>
    </w:p>
    <w:p w14:paraId="1A144736" w14:textId="77777777" w:rsidR="00F777EC" w:rsidRPr="00512B3D" w:rsidRDefault="00F777EC" w:rsidP="00512B3D">
      <w:pPr>
        <w:jc w:val="both"/>
        <w:rPr>
          <w:rFonts w:cs="Arial"/>
          <w:noProof/>
          <w:sz w:val="28"/>
          <w:szCs w:val="28"/>
          <w:lang w:eastAsia="en-GB"/>
        </w:rPr>
      </w:pPr>
      <w:r w:rsidRPr="00512B3D">
        <w:rPr>
          <w:rFonts w:cs="Arial"/>
          <w:noProof/>
          <w:sz w:val="28"/>
          <w:szCs w:val="28"/>
          <w:lang w:eastAsia="en-GB"/>
        </w:rPr>
        <w:t>Hot drinks are provided</w:t>
      </w:r>
    </w:p>
    <w:p w14:paraId="16FC9AD1" w14:textId="77777777" w:rsidR="00512B3D" w:rsidRDefault="00512B3D" w:rsidP="00512B3D">
      <w:pPr>
        <w:jc w:val="both"/>
        <w:rPr>
          <w:rFonts w:cs="Arial"/>
          <w:b/>
          <w:noProof/>
          <w:sz w:val="28"/>
          <w:szCs w:val="28"/>
          <w:lang w:eastAsia="en-GB"/>
        </w:rPr>
      </w:pPr>
    </w:p>
    <w:p w14:paraId="73CC003D" w14:textId="77777777" w:rsidR="00F777EC" w:rsidRPr="00512B3D" w:rsidRDefault="00F777EC" w:rsidP="00512B3D">
      <w:pPr>
        <w:jc w:val="both"/>
        <w:rPr>
          <w:rFonts w:cs="Arial"/>
          <w:b/>
          <w:noProof/>
          <w:sz w:val="28"/>
          <w:szCs w:val="28"/>
          <w:lang w:eastAsia="en-GB"/>
        </w:rPr>
      </w:pPr>
      <w:r w:rsidRPr="00512B3D">
        <w:rPr>
          <w:rFonts w:cs="Arial"/>
          <w:b/>
          <w:noProof/>
          <w:sz w:val="28"/>
          <w:szCs w:val="28"/>
          <w:lang w:eastAsia="en-GB"/>
        </w:rPr>
        <w:t>Uniform</w:t>
      </w:r>
    </w:p>
    <w:p w14:paraId="74322CD4" w14:textId="633F3192" w:rsidR="00F777EC" w:rsidRDefault="00F777EC" w:rsidP="00512B3D">
      <w:pPr>
        <w:jc w:val="both"/>
        <w:rPr>
          <w:rFonts w:cs="Arial"/>
          <w:noProof/>
          <w:sz w:val="28"/>
          <w:szCs w:val="28"/>
          <w:lang w:eastAsia="en-GB"/>
        </w:rPr>
      </w:pPr>
      <w:r w:rsidRPr="00512B3D">
        <w:rPr>
          <w:rFonts w:cs="Arial"/>
          <w:noProof/>
          <w:sz w:val="28"/>
          <w:szCs w:val="28"/>
          <w:lang w:eastAsia="en-GB"/>
        </w:rPr>
        <w:t xml:space="preserve">Full </w:t>
      </w:r>
      <w:r w:rsidR="006F3529">
        <w:rPr>
          <w:rFonts w:cs="Arial"/>
          <w:noProof/>
          <w:sz w:val="28"/>
          <w:szCs w:val="28"/>
          <w:lang w:eastAsia="en-GB"/>
        </w:rPr>
        <w:t xml:space="preserve">clean and ironed </w:t>
      </w:r>
      <w:r w:rsidRPr="00512B3D">
        <w:rPr>
          <w:rFonts w:cs="Arial"/>
          <w:noProof/>
          <w:sz w:val="28"/>
          <w:szCs w:val="28"/>
          <w:lang w:eastAsia="en-GB"/>
        </w:rPr>
        <w:t>uniform should be worn during this placement</w:t>
      </w:r>
      <w:r w:rsidR="00CF60DD">
        <w:rPr>
          <w:rFonts w:cs="Arial"/>
          <w:noProof/>
          <w:sz w:val="28"/>
          <w:szCs w:val="28"/>
          <w:lang w:eastAsia="en-GB"/>
        </w:rPr>
        <w:t xml:space="preserve"> with ID Badges clearly visible on each shift</w:t>
      </w:r>
      <w:r w:rsidRPr="00512B3D">
        <w:rPr>
          <w:rFonts w:cs="Arial"/>
          <w:noProof/>
          <w:sz w:val="28"/>
          <w:szCs w:val="28"/>
          <w:lang w:eastAsia="en-GB"/>
        </w:rPr>
        <w:t xml:space="preserve">.  </w:t>
      </w:r>
    </w:p>
    <w:p w14:paraId="07290282" w14:textId="4676CA1B" w:rsidR="006F3529" w:rsidRDefault="006F3529" w:rsidP="00512B3D">
      <w:pPr>
        <w:jc w:val="both"/>
        <w:rPr>
          <w:rFonts w:cs="Arial"/>
          <w:noProof/>
          <w:sz w:val="28"/>
          <w:szCs w:val="28"/>
          <w:lang w:eastAsia="en-GB"/>
        </w:rPr>
      </w:pPr>
      <w:r>
        <w:rPr>
          <w:rFonts w:cs="Arial"/>
          <w:noProof/>
          <w:sz w:val="28"/>
          <w:szCs w:val="28"/>
          <w:lang w:eastAsia="en-GB"/>
        </w:rPr>
        <w:t>Shoes should be pla</w:t>
      </w:r>
      <w:r w:rsidR="00F37D43">
        <w:rPr>
          <w:rFonts w:cs="Arial"/>
          <w:noProof/>
          <w:sz w:val="28"/>
          <w:szCs w:val="28"/>
          <w:lang w:eastAsia="en-GB"/>
        </w:rPr>
        <w:t>i</w:t>
      </w:r>
      <w:r>
        <w:rPr>
          <w:rFonts w:cs="Arial"/>
          <w:noProof/>
          <w:sz w:val="28"/>
          <w:szCs w:val="28"/>
          <w:lang w:eastAsia="en-GB"/>
        </w:rPr>
        <w:t xml:space="preserve">n, full and black. Tights and socks should be black. Trainers are not acceptable forms of shoeware. </w:t>
      </w:r>
    </w:p>
    <w:p w14:paraId="424687FF" w14:textId="7A70A31A" w:rsidR="006F3529" w:rsidRDefault="006F3529" w:rsidP="00512B3D">
      <w:pPr>
        <w:jc w:val="both"/>
        <w:rPr>
          <w:rFonts w:cs="Arial"/>
          <w:noProof/>
          <w:sz w:val="28"/>
          <w:szCs w:val="28"/>
          <w:lang w:eastAsia="en-GB"/>
        </w:rPr>
      </w:pPr>
      <w:r>
        <w:rPr>
          <w:rFonts w:cs="Arial"/>
          <w:noProof/>
          <w:sz w:val="28"/>
          <w:szCs w:val="28"/>
          <w:lang w:eastAsia="en-GB"/>
        </w:rPr>
        <w:t xml:space="preserve">Long hair should be tied up </w:t>
      </w:r>
      <w:r w:rsidR="00873192">
        <w:rPr>
          <w:rFonts w:cs="Arial"/>
          <w:noProof/>
          <w:sz w:val="28"/>
          <w:szCs w:val="28"/>
          <w:lang w:eastAsia="en-GB"/>
        </w:rPr>
        <w:t>off</w:t>
      </w:r>
      <w:r>
        <w:rPr>
          <w:rFonts w:cs="Arial"/>
          <w:noProof/>
          <w:sz w:val="28"/>
          <w:szCs w:val="28"/>
          <w:lang w:eastAsia="en-GB"/>
        </w:rPr>
        <w:t xml:space="preserve"> the collar and hair should be of a natural color only. </w:t>
      </w:r>
    </w:p>
    <w:p w14:paraId="12560D96" w14:textId="64B82F91" w:rsidR="006F3529" w:rsidRDefault="006F3529" w:rsidP="00512B3D">
      <w:pPr>
        <w:jc w:val="both"/>
        <w:rPr>
          <w:rFonts w:cs="Arial"/>
          <w:noProof/>
          <w:sz w:val="28"/>
          <w:szCs w:val="28"/>
          <w:lang w:eastAsia="en-GB"/>
        </w:rPr>
      </w:pPr>
      <w:r>
        <w:rPr>
          <w:rFonts w:cs="Arial"/>
          <w:noProof/>
          <w:sz w:val="28"/>
          <w:szCs w:val="28"/>
          <w:lang w:eastAsia="en-GB"/>
        </w:rPr>
        <w:t>False/ gel nails are not permitted and nails should be kept short and clean</w:t>
      </w:r>
      <w:r w:rsidR="00ED09F8">
        <w:rPr>
          <w:rFonts w:cs="Arial"/>
          <w:noProof/>
          <w:sz w:val="28"/>
          <w:szCs w:val="28"/>
          <w:lang w:eastAsia="en-GB"/>
        </w:rPr>
        <w:t xml:space="preserve"> with no polish</w:t>
      </w:r>
      <w:r>
        <w:rPr>
          <w:rFonts w:cs="Arial"/>
          <w:noProof/>
          <w:sz w:val="28"/>
          <w:szCs w:val="28"/>
          <w:lang w:eastAsia="en-GB"/>
        </w:rPr>
        <w:t>. Eyelashes are not permitted</w:t>
      </w:r>
      <w:r w:rsidR="00ED09F8">
        <w:rPr>
          <w:rFonts w:cs="Arial"/>
          <w:noProof/>
          <w:sz w:val="28"/>
          <w:szCs w:val="28"/>
          <w:lang w:eastAsia="en-GB"/>
        </w:rPr>
        <w:t xml:space="preserve"> and makeup should be discrete.</w:t>
      </w:r>
      <w:r>
        <w:rPr>
          <w:rFonts w:cs="Arial"/>
          <w:noProof/>
          <w:sz w:val="28"/>
          <w:szCs w:val="28"/>
          <w:lang w:eastAsia="en-GB"/>
        </w:rPr>
        <w:t xml:space="preserve"> Jewellery is not permitted other than 1 plain pair of studded earrings.</w:t>
      </w:r>
    </w:p>
    <w:p w14:paraId="43EEA6D8" w14:textId="2E707E7E" w:rsidR="006408B1" w:rsidRDefault="00E85BCE" w:rsidP="00512B3D">
      <w:pPr>
        <w:jc w:val="both"/>
        <w:rPr>
          <w:rFonts w:cs="Arial"/>
          <w:noProof/>
          <w:sz w:val="28"/>
          <w:szCs w:val="28"/>
          <w:lang w:eastAsia="en-GB"/>
        </w:rPr>
      </w:pPr>
      <w:r>
        <w:rPr>
          <w:rFonts w:cs="Arial"/>
          <w:noProof/>
          <w:sz w:val="28"/>
          <w:szCs w:val="28"/>
          <w:lang w:eastAsia="en-GB"/>
        </w:rPr>
        <w:lastRenderedPageBreak/>
        <w:t>Failure to adhere to the uniform policy or</w:t>
      </w:r>
      <w:r w:rsidR="00B1161D">
        <w:rPr>
          <w:rFonts w:cs="Arial"/>
          <w:noProof/>
          <w:sz w:val="28"/>
          <w:szCs w:val="28"/>
          <w:lang w:eastAsia="en-GB"/>
        </w:rPr>
        <w:t xml:space="preserve"> not</w:t>
      </w:r>
      <w:r>
        <w:rPr>
          <w:rFonts w:cs="Arial"/>
          <w:noProof/>
          <w:sz w:val="28"/>
          <w:szCs w:val="28"/>
          <w:lang w:eastAsia="en-GB"/>
        </w:rPr>
        <w:t xml:space="preserve"> wearing an ID badge will result in the student being sent home from placement which will be counted as unauthorised absense.</w:t>
      </w:r>
    </w:p>
    <w:p w14:paraId="3583809D" w14:textId="77777777" w:rsidR="006408B1" w:rsidRDefault="006408B1" w:rsidP="00512B3D">
      <w:pPr>
        <w:jc w:val="both"/>
        <w:rPr>
          <w:rFonts w:cs="Arial"/>
          <w:b/>
          <w:noProof/>
          <w:sz w:val="28"/>
          <w:szCs w:val="28"/>
          <w:lang w:eastAsia="en-GB"/>
        </w:rPr>
      </w:pPr>
      <w:r>
        <w:rPr>
          <w:rFonts w:cs="Arial"/>
          <w:b/>
          <w:noProof/>
          <w:sz w:val="28"/>
          <w:szCs w:val="28"/>
          <w:lang w:eastAsia="en-GB"/>
        </w:rPr>
        <w:t>Sickness and absence</w:t>
      </w:r>
    </w:p>
    <w:p w14:paraId="10E9E034" w14:textId="77777777" w:rsidR="006408B1" w:rsidRPr="006408B1" w:rsidRDefault="006408B1" w:rsidP="00512B3D">
      <w:pPr>
        <w:jc w:val="both"/>
        <w:rPr>
          <w:rFonts w:cs="Arial"/>
          <w:noProof/>
          <w:sz w:val="28"/>
          <w:szCs w:val="28"/>
          <w:lang w:eastAsia="en-GB"/>
        </w:rPr>
      </w:pPr>
      <w:r>
        <w:rPr>
          <w:rFonts w:cs="Arial"/>
          <w:noProof/>
          <w:sz w:val="28"/>
          <w:szCs w:val="28"/>
          <w:lang w:eastAsia="en-GB"/>
        </w:rPr>
        <w:t xml:space="preserve">If you are unable to attend placement please contact the placement area as soon as possible to speak to a member of staff. You can contact the CAST phone on </w:t>
      </w:r>
      <w:r w:rsidRPr="004D3D12">
        <w:rPr>
          <w:rFonts w:cs="Arial"/>
          <w:b/>
          <w:noProof/>
          <w:sz w:val="28"/>
          <w:szCs w:val="28"/>
          <w:lang w:eastAsia="en-GB"/>
        </w:rPr>
        <w:t>01612063165</w:t>
      </w:r>
      <w:r>
        <w:rPr>
          <w:rFonts w:cs="Arial"/>
          <w:noProof/>
          <w:sz w:val="28"/>
          <w:szCs w:val="28"/>
          <w:lang w:eastAsia="en-GB"/>
        </w:rPr>
        <w:t xml:space="preserve"> to report any absence. If you need to leave a message then a member of staff will return your call. You will need to identify why you are off and how long you expect to b</w:t>
      </w:r>
      <w:r w:rsidR="004D3D12">
        <w:rPr>
          <w:rFonts w:cs="Arial"/>
          <w:noProof/>
          <w:sz w:val="28"/>
          <w:szCs w:val="28"/>
          <w:lang w:eastAsia="en-GB"/>
        </w:rPr>
        <w:t>e absent from placement.  Please let us know when you are going to return to placement. You should also contact the university.</w:t>
      </w:r>
    </w:p>
    <w:p w14:paraId="2DEC39E2" w14:textId="77777777" w:rsidR="00352ED4" w:rsidRDefault="00352ED4" w:rsidP="00512B3D">
      <w:pPr>
        <w:jc w:val="both"/>
        <w:rPr>
          <w:rFonts w:cs="Arial"/>
          <w:b/>
          <w:noProof/>
          <w:sz w:val="28"/>
          <w:szCs w:val="28"/>
          <w:lang w:eastAsia="en-GB"/>
        </w:rPr>
      </w:pPr>
    </w:p>
    <w:p w14:paraId="1D5ECE27" w14:textId="2821A60E" w:rsidR="00F777EC" w:rsidRPr="00512B3D" w:rsidRDefault="00F777EC" w:rsidP="00512B3D">
      <w:pPr>
        <w:jc w:val="both"/>
        <w:rPr>
          <w:rFonts w:cs="Arial"/>
          <w:b/>
          <w:noProof/>
          <w:sz w:val="28"/>
          <w:szCs w:val="28"/>
          <w:lang w:eastAsia="en-GB"/>
        </w:rPr>
      </w:pPr>
      <w:r w:rsidRPr="00512B3D">
        <w:rPr>
          <w:rFonts w:cs="Arial"/>
          <w:b/>
          <w:noProof/>
          <w:sz w:val="28"/>
          <w:szCs w:val="28"/>
          <w:lang w:eastAsia="en-GB"/>
        </w:rPr>
        <w:t>Philosophy</w:t>
      </w:r>
    </w:p>
    <w:p w14:paraId="59177340" w14:textId="77777777" w:rsidR="00F777EC" w:rsidRPr="00512B3D" w:rsidRDefault="00F777EC" w:rsidP="00512B3D">
      <w:pPr>
        <w:spacing w:before="240"/>
        <w:jc w:val="both"/>
        <w:rPr>
          <w:rFonts w:cs="Arial"/>
          <w:sz w:val="28"/>
          <w:szCs w:val="28"/>
        </w:rPr>
      </w:pPr>
      <w:r w:rsidRPr="00512B3D">
        <w:rPr>
          <w:rFonts w:cs="Arial"/>
          <w:sz w:val="28"/>
          <w:szCs w:val="28"/>
        </w:rPr>
        <w:t xml:space="preserve">The role of the integrated respiratory team is to provide high quality respiratory care to patients within both the primary and secondary care settings. </w:t>
      </w:r>
    </w:p>
    <w:p w14:paraId="73AD4A38" w14:textId="77F897C2" w:rsidR="00F777EC" w:rsidRPr="00512B3D" w:rsidRDefault="00F777EC" w:rsidP="00512B3D">
      <w:pPr>
        <w:spacing w:before="240"/>
        <w:jc w:val="both"/>
        <w:rPr>
          <w:rFonts w:cs="Arial"/>
          <w:sz w:val="28"/>
          <w:szCs w:val="28"/>
        </w:rPr>
      </w:pPr>
      <w:r w:rsidRPr="00512B3D">
        <w:rPr>
          <w:rFonts w:cs="Arial"/>
          <w:sz w:val="28"/>
          <w:szCs w:val="28"/>
        </w:rPr>
        <w:t xml:space="preserve">We will </w:t>
      </w:r>
      <w:r w:rsidR="00CF60DD" w:rsidRPr="00512B3D">
        <w:rPr>
          <w:rFonts w:cs="Arial"/>
          <w:sz w:val="28"/>
          <w:szCs w:val="28"/>
        </w:rPr>
        <w:t>always treat our patients in a dignified and courteous manner</w:t>
      </w:r>
      <w:r w:rsidRPr="00512B3D">
        <w:rPr>
          <w:rFonts w:cs="Arial"/>
          <w:sz w:val="28"/>
          <w:szCs w:val="28"/>
        </w:rPr>
        <w:t xml:space="preserve">, respecting their individual needs.  We will endeavour to provide and atmosphere that is sensitive to a patients cultural, social and emotional needs and will by undertaking holistic assessments, deliver care that will promote health, prevent further illness, encourage self-management and help patients cope with the limitations that having a </w:t>
      </w:r>
      <w:r w:rsidR="00CF60DD" w:rsidRPr="00512B3D">
        <w:rPr>
          <w:rFonts w:cs="Arial"/>
          <w:sz w:val="28"/>
          <w:szCs w:val="28"/>
        </w:rPr>
        <w:t>long-term</w:t>
      </w:r>
      <w:r w:rsidRPr="00512B3D">
        <w:rPr>
          <w:rFonts w:cs="Arial"/>
          <w:sz w:val="28"/>
          <w:szCs w:val="28"/>
        </w:rPr>
        <w:t xml:space="preserve"> condition can bring.</w:t>
      </w:r>
    </w:p>
    <w:p w14:paraId="5A053CBB" w14:textId="77777777" w:rsidR="00F777EC" w:rsidRPr="00512B3D" w:rsidRDefault="00F777EC" w:rsidP="00512B3D">
      <w:pPr>
        <w:autoSpaceDE w:val="0"/>
        <w:autoSpaceDN w:val="0"/>
        <w:adjustRightInd w:val="0"/>
        <w:jc w:val="both"/>
        <w:rPr>
          <w:rFonts w:cs="Arial"/>
          <w:sz w:val="28"/>
          <w:szCs w:val="28"/>
        </w:rPr>
      </w:pPr>
      <w:r w:rsidRPr="00512B3D">
        <w:rPr>
          <w:rFonts w:cs="Arial"/>
          <w:sz w:val="28"/>
          <w:szCs w:val="28"/>
        </w:rPr>
        <w:t>We recognise that care cannot always be provided by any one person or profession, and so we value the contribution of the wider multi-disciplinary team.</w:t>
      </w:r>
    </w:p>
    <w:p w14:paraId="15F7AB7A" w14:textId="031388B4" w:rsidR="00F777EC" w:rsidRPr="00512B3D" w:rsidRDefault="00F777EC" w:rsidP="00512B3D">
      <w:pPr>
        <w:autoSpaceDE w:val="0"/>
        <w:autoSpaceDN w:val="0"/>
        <w:adjustRightInd w:val="0"/>
        <w:jc w:val="both"/>
        <w:rPr>
          <w:rFonts w:cs="Arial"/>
          <w:sz w:val="28"/>
          <w:szCs w:val="28"/>
        </w:rPr>
      </w:pPr>
      <w:r w:rsidRPr="00512B3D">
        <w:rPr>
          <w:rFonts w:cs="Arial"/>
          <w:sz w:val="28"/>
          <w:szCs w:val="28"/>
        </w:rPr>
        <w:t xml:space="preserve">The team will provide a valuable placement for student nurses who are in </w:t>
      </w:r>
      <w:r w:rsidR="00CF60DD" w:rsidRPr="00512B3D">
        <w:rPr>
          <w:rFonts w:cs="Arial"/>
          <w:sz w:val="28"/>
          <w:szCs w:val="28"/>
        </w:rPr>
        <w:t>all</w:t>
      </w:r>
      <w:r w:rsidR="00CF60DD">
        <w:rPr>
          <w:rFonts w:cs="Arial"/>
          <w:sz w:val="28"/>
          <w:szCs w:val="28"/>
        </w:rPr>
        <w:t xml:space="preserve"> years of training</w:t>
      </w:r>
      <w:r w:rsidRPr="00512B3D">
        <w:rPr>
          <w:rFonts w:cs="Arial"/>
          <w:sz w:val="28"/>
          <w:szCs w:val="28"/>
        </w:rPr>
        <w:t xml:space="preserve">, and </w:t>
      </w:r>
      <w:r w:rsidR="009B56C8">
        <w:rPr>
          <w:rFonts w:cs="Arial"/>
          <w:sz w:val="28"/>
          <w:szCs w:val="28"/>
        </w:rPr>
        <w:t xml:space="preserve">also </w:t>
      </w:r>
      <w:r w:rsidRPr="00512B3D">
        <w:rPr>
          <w:rFonts w:cs="Arial"/>
          <w:sz w:val="28"/>
          <w:szCs w:val="28"/>
        </w:rPr>
        <w:t xml:space="preserve">act as a spoke placement for those students who are </w:t>
      </w:r>
      <w:r w:rsidR="009B56C8">
        <w:rPr>
          <w:rFonts w:cs="Arial"/>
          <w:sz w:val="28"/>
          <w:szCs w:val="28"/>
        </w:rPr>
        <w:t>based in other areas but want to get exposure to this area of nursing</w:t>
      </w:r>
      <w:r w:rsidRPr="00512B3D">
        <w:rPr>
          <w:rFonts w:cs="Arial"/>
          <w:sz w:val="28"/>
          <w:szCs w:val="28"/>
        </w:rPr>
        <w:t xml:space="preserve">.  We will strive to ensure that your placement is relevant, </w:t>
      </w:r>
      <w:r w:rsidR="00CF60DD" w:rsidRPr="00512B3D">
        <w:rPr>
          <w:rFonts w:cs="Arial"/>
          <w:sz w:val="28"/>
          <w:szCs w:val="28"/>
        </w:rPr>
        <w:t>stimulating,</w:t>
      </w:r>
      <w:r w:rsidRPr="00512B3D">
        <w:rPr>
          <w:rFonts w:cs="Arial"/>
          <w:sz w:val="28"/>
          <w:szCs w:val="28"/>
        </w:rPr>
        <w:t xml:space="preserve"> and valuable and we hope you will develop your ability to consistently deliver high quality evidence based respiratory nursing care now and throughout your future career.  In return we expect that you take advantage of the opportunities made available to you by demonstrating professional conduct and seeking to maximise your learning potential by looking to meet as many of the placement specific learning objectives as possible.</w:t>
      </w:r>
    </w:p>
    <w:p w14:paraId="20E3FC59" w14:textId="062401D0" w:rsidR="0070190D" w:rsidRPr="007F500B" w:rsidRDefault="00F777EC" w:rsidP="007F500B">
      <w:pPr>
        <w:autoSpaceDE w:val="0"/>
        <w:autoSpaceDN w:val="0"/>
        <w:adjustRightInd w:val="0"/>
        <w:jc w:val="both"/>
        <w:rPr>
          <w:rFonts w:cs="Arial"/>
          <w:sz w:val="28"/>
          <w:szCs w:val="28"/>
        </w:rPr>
      </w:pPr>
      <w:r w:rsidRPr="00512B3D">
        <w:rPr>
          <w:rFonts w:cs="Arial"/>
          <w:sz w:val="28"/>
          <w:szCs w:val="28"/>
        </w:rPr>
        <w:t>We welcome feedback to ensure that we continue to offer students learning opportunities that are relevant to their needs.</w:t>
      </w:r>
    </w:p>
    <w:p w14:paraId="7E2C7DCB" w14:textId="77777777" w:rsidR="0070190D" w:rsidRPr="00512B3D" w:rsidRDefault="0070190D" w:rsidP="00512B3D">
      <w:pPr>
        <w:rPr>
          <w:b/>
          <w:sz w:val="28"/>
          <w:szCs w:val="28"/>
        </w:rPr>
      </w:pPr>
      <w:r w:rsidRPr="00512B3D">
        <w:rPr>
          <w:b/>
          <w:sz w:val="28"/>
          <w:szCs w:val="28"/>
        </w:rPr>
        <w:t>Introduction</w:t>
      </w:r>
      <w:r w:rsidR="00F777EC" w:rsidRPr="00512B3D">
        <w:rPr>
          <w:b/>
          <w:sz w:val="28"/>
          <w:szCs w:val="28"/>
        </w:rPr>
        <w:t xml:space="preserve"> to Placement Area</w:t>
      </w:r>
    </w:p>
    <w:p w14:paraId="0BE2C644" w14:textId="1643ECC8" w:rsidR="0070190D" w:rsidRPr="00512B3D" w:rsidRDefault="004A3714" w:rsidP="00512B3D">
      <w:pPr>
        <w:rPr>
          <w:sz w:val="28"/>
          <w:szCs w:val="28"/>
        </w:rPr>
      </w:pPr>
      <w:r w:rsidRPr="00352ED4">
        <w:rPr>
          <w:sz w:val="28"/>
          <w:szCs w:val="28"/>
        </w:rPr>
        <w:t>The Salford Integrated Respiratory Team is a team of doctors</w:t>
      </w:r>
      <w:r w:rsidR="00EA739D" w:rsidRPr="00352ED4">
        <w:rPr>
          <w:sz w:val="28"/>
          <w:szCs w:val="28"/>
        </w:rPr>
        <w:t xml:space="preserve"> (10 respiratory physicians)</w:t>
      </w:r>
      <w:r w:rsidRPr="00352ED4">
        <w:rPr>
          <w:sz w:val="28"/>
          <w:szCs w:val="28"/>
        </w:rPr>
        <w:t xml:space="preserve">, </w:t>
      </w:r>
      <w:r w:rsidR="00DD31B2" w:rsidRPr="00352ED4">
        <w:rPr>
          <w:sz w:val="28"/>
          <w:szCs w:val="28"/>
        </w:rPr>
        <w:t>one</w:t>
      </w:r>
      <w:r w:rsidR="00EA739D" w:rsidRPr="00352ED4">
        <w:rPr>
          <w:sz w:val="28"/>
          <w:szCs w:val="28"/>
        </w:rPr>
        <w:t xml:space="preserve"> </w:t>
      </w:r>
      <w:r w:rsidRPr="00352ED4">
        <w:rPr>
          <w:sz w:val="28"/>
          <w:szCs w:val="28"/>
        </w:rPr>
        <w:t>advanced nurse practitioners, specialist nurses, support workers, physiotherapists, respiratory physiologists</w:t>
      </w:r>
      <w:r w:rsidR="00DD31B2" w:rsidRPr="00352ED4">
        <w:rPr>
          <w:sz w:val="28"/>
          <w:szCs w:val="28"/>
        </w:rPr>
        <w:t xml:space="preserve"> and nurse associates</w:t>
      </w:r>
      <w:r w:rsidRPr="00352ED4">
        <w:rPr>
          <w:sz w:val="28"/>
          <w:szCs w:val="28"/>
        </w:rPr>
        <w:t>, who</w:t>
      </w:r>
      <w:r w:rsidRPr="00512B3D">
        <w:rPr>
          <w:sz w:val="28"/>
          <w:szCs w:val="28"/>
        </w:rPr>
        <w:t xml:space="preserve"> </w:t>
      </w:r>
      <w:r w:rsidR="00F777EC" w:rsidRPr="00512B3D">
        <w:rPr>
          <w:sz w:val="28"/>
          <w:szCs w:val="28"/>
        </w:rPr>
        <w:t>provide expert c</w:t>
      </w:r>
      <w:r w:rsidRPr="00512B3D">
        <w:rPr>
          <w:sz w:val="28"/>
          <w:szCs w:val="28"/>
        </w:rPr>
        <w:t>are</w:t>
      </w:r>
      <w:r w:rsidR="00F777EC" w:rsidRPr="00512B3D">
        <w:rPr>
          <w:sz w:val="28"/>
          <w:szCs w:val="28"/>
        </w:rPr>
        <w:t xml:space="preserve"> to patients both within the hospital setting and community setting living with a wide range of different respiratory conditions</w:t>
      </w:r>
      <w:r w:rsidRPr="00512B3D">
        <w:rPr>
          <w:sz w:val="28"/>
          <w:szCs w:val="28"/>
        </w:rPr>
        <w:t xml:space="preserve">. </w:t>
      </w:r>
    </w:p>
    <w:p w14:paraId="15DCD960" w14:textId="77777777" w:rsidR="00F777EC" w:rsidRPr="00512B3D" w:rsidRDefault="00F777EC" w:rsidP="00F777EC">
      <w:pPr>
        <w:spacing w:after="0" w:line="240" w:lineRule="auto"/>
        <w:jc w:val="both"/>
        <w:rPr>
          <w:rFonts w:cs="Arial"/>
          <w:noProof/>
          <w:sz w:val="28"/>
          <w:szCs w:val="28"/>
          <w:lang w:eastAsia="en-GB"/>
        </w:rPr>
      </w:pPr>
    </w:p>
    <w:p w14:paraId="548BF3F7" w14:textId="77777777" w:rsidR="00F777EC" w:rsidRPr="00512B3D" w:rsidRDefault="00F777EC" w:rsidP="00512B3D">
      <w:pPr>
        <w:spacing w:after="0"/>
        <w:jc w:val="both"/>
        <w:rPr>
          <w:rFonts w:cs="Arial"/>
          <w:i/>
          <w:noProof/>
          <w:sz w:val="28"/>
          <w:szCs w:val="28"/>
          <w:lang w:eastAsia="en-GB"/>
        </w:rPr>
      </w:pPr>
      <w:r w:rsidRPr="00512B3D">
        <w:rPr>
          <w:rFonts w:cs="Arial"/>
          <w:i/>
          <w:noProof/>
          <w:sz w:val="28"/>
          <w:szCs w:val="28"/>
          <w:lang w:eastAsia="en-GB"/>
        </w:rPr>
        <w:t>Chronic Obstructive Pulmonary Disease (COPD)</w:t>
      </w:r>
    </w:p>
    <w:p w14:paraId="181B3E7F" w14:textId="77777777" w:rsidR="00F777EC" w:rsidRPr="00512B3D" w:rsidRDefault="00F777EC" w:rsidP="00512B3D">
      <w:pPr>
        <w:spacing w:after="0"/>
        <w:jc w:val="both"/>
        <w:rPr>
          <w:rFonts w:cs="Arial"/>
          <w:i/>
          <w:noProof/>
          <w:sz w:val="28"/>
          <w:szCs w:val="28"/>
          <w:lang w:eastAsia="en-GB"/>
        </w:rPr>
      </w:pPr>
      <w:r w:rsidRPr="00512B3D">
        <w:rPr>
          <w:rFonts w:cs="Arial"/>
          <w:i/>
          <w:noProof/>
          <w:sz w:val="28"/>
          <w:szCs w:val="28"/>
          <w:lang w:eastAsia="en-GB"/>
        </w:rPr>
        <w:t>Asthma</w:t>
      </w:r>
    </w:p>
    <w:p w14:paraId="683959F6" w14:textId="77777777" w:rsidR="00F777EC" w:rsidRPr="00512B3D" w:rsidRDefault="00F777EC" w:rsidP="00512B3D">
      <w:pPr>
        <w:spacing w:after="0"/>
        <w:jc w:val="both"/>
        <w:rPr>
          <w:rFonts w:cs="Arial"/>
          <w:i/>
          <w:noProof/>
          <w:sz w:val="28"/>
          <w:szCs w:val="28"/>
          <w:lang w:eastAsia="en-GB"/>
        </w:rPr>
      </w:pPr>
      <w:r w:rsidRPr="00512B3D">
        <w:rPr>
          <w:rFonts w:cs="Arial"/>
          <w:i/>
          <w:noProof/>
          <w:sz w:val="28"/>
          <w:szCs w:val="28"/>
          <w:lang w:eastAsia="en-GB"/>
        </w:rPr>
        <w:t>Bronchiectasis</w:t>
      </w:r>
    </w:p>
    <w:p w14:paraId="7B3D2BAC" w14:textId="77777777" w:rsidR="00F777EC" w:rsidRPr="00512B3D" w:rsidRDefault="00F777EC" w:rsidP="00512B3D">
      <w:pPr>
        <w:spacing w:after="0"/>
        <w:jc w:val="both"/>
        <w:rPr>
          <w:rFonts w:cs="Arial"/>
          <w:i/>
          <w:noProof/>
          <w:sz w:val="28"/>
          <w:szCs w:val="28"/>
          <w:lang w:eastAsia="en-GB"/>
        </w:rPr>
      </w:pPr>
      <w:r w:rsidRPr="00512B3D">
        <w:rPr>
          <w:rFonts w:cs="Arial"/>
          <w:i/>
          <w:noProof/>
          <w:sz w:val="28"/>
          <w:szCs w:val="28"/>
          <w:lang w:eastAsia="en-GB"/>
        </w:rPr>
        <w:t>Interstitial Lung Disease</w:t>
      </w:r>
    </w:p>
    <w:p w14:paraId="74C1689B" w14:textId="77777777" w:rsidR="00F777EC" w:rsidRPr="00512B3D" w:rsidRDefault="00F777EC" w:rsidP="00512B3D">
      <w:pPr>
        <w:spacing w:after="0"/>
        <w:jc w:val="both"/>
        <w:rPr>
          <w:rFonts w:cs="Arial"/>
          <w:i/>
          <w:noProof/>
          <w:sz w:val="28"/>
          <w:szCs w:val="28"/>
          <w:lang w:eastAsia="en-GB"/>
        </w:rPr>
      </w:pPr>
      <w:r w:rsidRPr="00512B3D">
        <w:rPr>
          <w:rFonts w:cs="Arial"/>
          <w:i/>
          <w:noProof/>
          <w:sz w:val="28"/>
          <w:szCs w:val="28"/>
          <w:lang w:eastAsia="en-GB"/>
        </w:rPr>
        <w:t>Tuberculosis (TB)</w:t>
      </w:r>
    </w:p>
    <w:p w14:paraId="3AD6FDB7" w14:textId="77777777" w:rsidR="00F777EC" w:rsidRPr="00512B3D" w:rsidRDefault="00F777EC" w:rsidP="00512B3D">
      <w:pPr>
        <w:spacing w:after="0"/>
        <w:jc w:val="both"/>
        <w:rPr>
          <w:rFonts w:cs="Arial"/>
          <w:i/>
          <w:noProof/>
          <w:sz w:val="28"/>
          <w:szCs w:val="28"/>
          <w:lang w:eastAsia="en-GB"/>
        </w:rPr>
      </w:pPr>
      <w:r w:rsidRPr="00512B3D">
        <w:rPr>
          <w:rFonts w:cs="Arial"/>
          <w:i/>
          <w:noProof/>
          <w:sz w:val="28"/>
          <w:szCs w:val="28"/>
          <w:lang w:eastAsia="en-GB"/>
        </w:rPr>
        <w:t>Lung Cancer</w:t>
      </w:r>
    </w:p>
    <w:p w14:paraId="64D0359D" w14:textId="77777777" w:rsidR="00F777EC" w:rsidRPr="00512B3D" w:rsidRDefault="00F777EC" w:rsidP="00512B3D">
      <w:pPr>
        <w:spacing w:after="0"/>
        <w:jc w:val="both"/>
        <w:rPr>
          <w:rFonts w:cs="Arial"/>
          <w:i/>
          <w:noProof/>
          <w:sz w:val="28"/>
          <w:szCs w:val="28"/>
          <w:lang w:eastAsia="en-GB"/>
        </w:rPr>
      </w:pPr>
      <w:r w:rsidRPr="00512B3D">
        <w:rPr>
          <w:rFonts w:cs="Arial"/>
          <w:i/>
          <w:noProof/>
          <w:sz w:val="28"/>
          <w:szCs w:val="28"/>
          <w:lang w:eastAsia="en-GB"/>
        </w:rPr>
        <w:t>Obesity Hypoventilation Syndrome (OHVS)</w:t>
      </w:r>
    </w:p>
    <w:p w14:paraId="22A5A39A" w14:textId="46DF6DC0" w:rsidR="00F777EC" w:rsidRDefault="00F777EC" w:rsidP="00512B3D">
      <w:pPr>
        <w:spacing w:after="0"/>
        <w:jc w:val="both"/>
        <w:rPr>
          <w:rFonts w:cs="Arial"/>
          <w:i/>
          <w:noProof/>
          <w:sz w:val="28"/>
          <w:szCs w:val="28"/>
          <w:lang w:eastAsia="en-GB"/>
        </w:rPr>
      </w:pPr>
      <w:r w:rsidRPr="00512B3D">
        <w:rPr>
          <w:rFonts w:cs="Arial"/>
          <w:i/>
          <w:noProof/>
          <w:sz w:val="28"/>
          <w:szCs w:val="28"/>
          <w:lang w:eastAsia="en-GB"/>
        </w:rPr>
        <w:t>Obstructive Sleep Apnoea (OSA)</w:t>
      </w:r>
    </w:p>
    <w:p w14:paraId="04824854" w14:textId="048DB8EF" w:rsidR="00DD31B2" w:rsidRDefault="00DD31B2" w:rsidP="00512B3D">
      <w:pPr>
        <w:spacing w:after="0"/>
        <w:jc w:val="both"/>
        <w:rPr>
          <w:rFonts w:cs="Arial"/>
          <w:i/>
          <w:noProof/>
          <w:sz w:val="28"/>
          <w:szCs w:val="28"/>
          <w:lang w:eastAsia="en-GB"/>
        </w:rPr>
      </w:pPr>
      <w:r>
        <w:rPr>
          <w:rFonts w:cs="Arial"/>
          <w:i/>
          <w:noProof/>
          <w:sz w:val="28"/>
          <w:szCs w:val="28"/>
          <w:lang w:eastAsia="en-GB"/>
        </w:rPr>
        <w:t>Acute NIV</w:t>
      </w:r>
    </w:p>
    <w:p w14:paraId="4BFC64B1" w14:textId="6AC38174" w:rsidR="00DD31B2" w:rsidRPr="00512B3D" w:rsidRDefault="00DD31B2" w:rsidP="00512B3D">
      <w:pPr>
        <w:spacing w:after="0"/>
        <w:jc w:val="both"/>
        <w:rPr>
          <w:rFonts w:cs="Arial"/>
          <w:i/>
          <w:noProof/>
          <w:sz w:val="28"/>
          <w:szCs w:val="28"/>
          <w:lang w:eastAsia="en-GB"/>
        </w:rPr>
      </w:pPr>
      <w:r>
        <w:rPr>
          <w:rFonts w:cs="Arial"/>
          <w:i/>
          <w:noProof/>
          <w:sz w:val="28"/>
          <w:szCs w:val="28"/>
          <w:lang w:eastAsia="en-GB"/>
        </w:rPr>
        <w:t>Smoking cessation</w:t>
      </w:r>
    </w:p>
    <w:p w14:paraId="4781FD12" w14:textId="77777777" w:rsidR="00F777EC" w:rsidRPr="00512B3D" w:rsidRDefault="00F777EC" w:rsidP="00512B3D">
      <w:pPr>
        <w:spacing w:after="0"/>
        <w:jc w:val="both"/>
        <w:rPr>
          <w:rFonts w:cs="Arial"/>
          <w:i/>
          <w:noProof/>
          <w:sz w:val="28"/>
          <w:szCs w:val="28"/>
          <w:lang w:eastAsia="en-GB"/>
        </w:rPr>
      </w:pPr>
    </w:p>
    <w:p w14:paraId="5E611FCA" w14:textId="77777777" w:rsidR="00F11B5F" w:rsidRDefault="00F11B5F" w:rsidP="00F11B5F">
      <w:pPr>
        <w:rPr>
          <w:sz w:val="28"/>
          <w:szCs w:val="28"/>
          <w:u w:val="single"/>
        </w:rPr>
      </w:pPr>
      <w:r>
        <w:rPr>
          <w:sz w:val="28"/>
          <w:szCs w:val="28"/>
          <w:u w:val="single"/>
        </w:rPr>
        <w:t xml:space="preserve">The Chronic Airways Support Team (CAST team) </w:t>
      </w:r>
    </w:p>
    <w:p w14:paraId="4F0D6751" w14:textId="1BDC38D9" w:rsidR="00F11B5F" w:rsidRDefault="00F11B5F" w:rsidP="00F11B5F">
      <w:pPr>
        <w:rPr>
          <w:sz w:val="28"/>
          <w:szCs w:val="28"/>
        </w:rPr>
      </w:pPr>
      <w:r>
        <w:rPr>
          <w:sz w:val="28"/>
          <w:szCs w:val="28"/>
        </w:rPr>
        <w:t xml:space="preserve">This team consists of six respiratory specialist nurses, a respiratory specialist </w:t>
      </w:r>
      <w:r w:rsidR="006F4787">
        <w:rPr>
          <w:sz w:val="28"/>
          <w:szCs w:val="28"/>
        </w:rPr>
        <w:t>physiotherapist,</w:t>
      </w:r>
      <w:r>
        <w:rPr>
          <w:sz w:val="28"/>
          <w:szCs w:val="28"/>
        </w:rPr>
        <w:t xml:space="preserve"> a nurse associate and a clinical support worker. CAST provide early supported discharge for patients admitted with an exacerbation of COPD or community acquired pneumonia. We also try to keep patients out of hospital and have an admission avoidance service. Patients can remain on our acute caseload for up to 14 days. We assess patients in the hospital and at home. We have telehealth to allow the ongoing monitoring of patients remotely to try to prevent hospital readmission for those patients who are appropriate. We have a virtual ward round which can monitor and support up to 30 patients out of hospital. This is meant to be run as a ward but for patients</w:t>
      </w:r>
      <w:r w:rsidR="006F4787">
        <w:rPr>
          <w:sz w:val="28"/>
          <w:szCs w:val="28"/>
        </w:rPr>
        <w:t xml:space="preserve"> </w:t>
      </w:r>
      <w:r>
        <w:rPr>
          <w:sz w:val="28"/>
          <w:szCs w:val="28"/>
        </w:rPr>
        <w:t xml:space="preserve">in the community with remote monitoring and input from a specialist team. We also provide home based CAST clinics to review patients and the chronic management of their COPD. </w:t>
      </w:r>
    </w:p>
    <w:p w14:paraId="7B035439" w14:textId="77777777" w:rsidR="00BF73CF" w:rsidRPr="00512B3D" w:rsidRDefault="00BF73CF" w:rsidP="00512B3D">
      <w:pPr>
        <w:rPr>
          <w:sz w:val="28"/>
          <w:szCs w:val="28"/>
          <w:u w:val="single"/>
        </w:rPr>
      </w:pPr>
    </w:p>
    <w:p w14:paraId="245F05B0" w14:textId="77777777" w:rsidR="007F500B" w:rsidRDefault="007F500B" w:rsidP="00512B3D">
      <w:pPr>
        <w:rPr>
          <w:sz w:val="28"/>
          <w:szCs w:val="28"/>
          <w:u w:val="single"/>
        </w:rPr>
      </w:pPr>
    </w:p>
    <w:p w14:paraId="49C31AAC" w14:textId="2E664482" w:rsidR="00FC714A" w:rsidRPr="00512B3D" w:rsidRDefault="00FC714A" w:rsidP="00512B3D">
      <w:pPr>
        <w:rPr>
          <w:sz w:val="28"/>
          <w:szCs w:val="28"/>
          <w:u w:val="single"/>
        </w:rPr>
      </w:pPr>
      <w:r w:rsidRPr="00512B3D">
        <w:rPr>
          <w:sz w:val="28"/>
          <w:szCs w:val="28"/>
          <w:u w:val="single"/>
        </w:rPr>
        <w:t>Respi</w:t>
      </w:r>
      <w:r w:rsidR="00512B3D">
        <w:rPr>
          <w:sz w:val="28"/>
          <w:szCs w:val="28"/>
          <w:u w:val="single"/>
        </w:rPr>
        <w:t>ratory Specialist Nursing team</w:t>
      </w:r>
    </w:p>
    <w:p w14:paraId="5CE31E03" w14:textId="3F99F9E9" w:rsidR="00FC714A" w:rsidRDefault="00FC714A" w:rsidP="00512B3D">
      <w:pPr>
        <w:rPr>
          <w:sz w:val="28"/>
          <w:szCs w:val="28"/>
        </w:rPr>
      </w:pPr>
      <w:r w:rsidRPr="00512B3D">
        <w:rPr>
          <w:sz w:val="28"/>
          <w:szCs w:val="28"/>
        </w:rPr>
        <w:t>This team consists of four respiratory specialist nurses</w:t>
      </w:r>
      <w:r w:rsidR="00DD31B2">
        <w:rPr>
          <w:sz w:val="28"/>
          <w:szCs w:val="28"/>
        </w:rPr>
        <w:t xml:space="preserve"> and an advanced nurse practitioner</w:t>
      </w:r>
      <w:r w:rsidRPr="00512B3D">
        <w:rPr>
          <w:sz w:val="28"/>
          <w:szCs w:val="28"/>
        </w:rPr>
        <w:t xml:space="preserve"> w</w:t>
      </w:r>
      <w:r w:rsidR="00EA739D" w:rsidRPr="00512B3D">
        <w:rPr>
          <w:sz w:val="28"/>
          <w:szCs w:val="28"/>
        </w:rPr>
        <w:t>ho work across the trust providing</w:t>
      </w:r>
      <w:r w:rsidRPr="00512B3D">
        <w:rPr>
          <w:sz w:val="28"/>
          <w:szCs w:val="28"/>
        </w:rPr>
        <w:t xml:space="preserve"> advice, </w:t>
      </w:r>
      <w:r w:rsidR="00CD636E" w:rsidRPr="00512B3D">
        <w:rPr>
          <w:sz w:val="28"/>
          <w:szCs w:val="28"/>
        </w:rPr>
        <w:t>support,</w:t>
      </w:r>
      <w:r w:rsidRPr="00512B3D">
        <w:rPr>
          <w:sz w:val="28"/>
          <w:szCs w:val="28"/>
        </w:rPr>
        <w:t xml:space="preserve"> and intervention to inpatients with Asthma</w:t>
      </w:r>
      <w:r w:rsidR="003D0C95">
        <w:rPr>
          <w:sz w:val="28"/>
          <w:szCs w:val="28"/>
        </w:rPr>
        <w:t xml:space="preserve"> and </w:t>
      </w:r>
      <w:r w:rsidRPr="00512B3D">
        <w:rPr>
          <w:sz w:val="28"/>
          <w:szCs w:val="28"/>
        </w:rPr>
        <w:t>Bronchiectasis</w:t>
      </w:r>
      <w:r w:rsidR="003D0C95">
        <w:rPr>
          <w:sz w:val="28"/>
          <w:szCs w:val="28"/>
        </w:rPr>
        <w:t xml:space="preserve">. </w:t>
      </w:r>
      <w:r w:rsidRPr="00512B3D">
        <w:rPr>
          <w:sz w:val="28"/>
          <w:szCs w:val="28"/>
        </w:rPr>
        <w:t xml:space="preserve">We also provided nurse-led asthma </w:t>
      </w:r>
      <w:r w:rsidR="00DD31B2">
        <w:rPr>
          <w:sz w:val="28"/>
          <w:szCs w:val="28"/>
        </w:rPr>
        <w:t>and</w:t>
      </w:r>
      <w:r w:rsidRPr="00512B3D">
        <w:rPr>
          <w:sz w:val="28"/>
          <w:szCs w:val="28"/>
        </w:rPr>
        <w:t xml:space="preserve"> bronchiectasis clinics</w:t>
      </w:r>
      <w:r w:rsidR="00BB27AB" w:rsidRPr="00512B3D">
        <w:rPr>
          <w:sz w:val="28"/>
          <w:szCs w:val="28"/>
        </w:rPr>
        <w:t xml:space="preserve"> and</w:t>
      </w:r>
      <w:r w:rsidRPr="00512B3D">
        <w:rPr>
          <w:sz w:val="28"/>
          <w:szCs w:val="28"/>
        </w:rPr>
        <w:t xml:space="preserve"> </w:t>
      </w:r>
      <w:r w:rsidRPr="00CD636E">
        <w:rPr>
          <w:sz w:val="28"/>
          <w:szCs w:val="28"/>
        </w:rPr>
        <w:t xml:space="preserve">nebulised antibiotics </w:t>
      </w:r>
      <w:r w:rsidR="00CD636E">
        <w:rPr>
          <w:sz w:val="28"/>
          <w:szCs w:val="28"/>
        </w:rPr>
        <w:t xml:space="preserve">and hypertonic saline </w:t>
      </w:r>
      <w:r w:rsidR="00D40271" w:rsidRPr="00CD636E">
        <w:rPr>
          <w:sz w:val="28"/>
          <w:szCs w:val="28"/>
        </w:rPr>
        <w:t>drug challenge clinic.</w:t>
      </w:r>
      <w:r w:rsidR="00D40271" w:rsidRPr="00512B3D">
        <w:rPr>
          <w:sz w:val="28"/>
          <w:szCs w:val="28"/>
        </w:rPr>
        <w:t xml:space="preserve"> We also </w:t>
      </w:r>
      <w:r w:rsidR="003D0C95">
        <w:rPr>
          <w:sz w:val="28"/>
          <w:szCs w:val="28"/>
        </w:rPr>
        <w:t>provide a</w:t>
      </w:r>
      <w:r w:rsidR="00DD31B2">
        <w:rPr>
          <w:sz w:val="28"/>
          <w:szCs w:val="28"/>
        </w:rPr>
        <w:t xml:space="preserve"> weekly</w:t>
      </w:r>
      <w:r w:rsidR="003D0C95">
        <w:rPr>
          <w:sz w:val="28"/>
          <w:szCs w:val="28"/>
        </w:rPr>
        <w:t xml:space="preserve"> biological therapy injection clinic, covering patients from across the whole NCA</w:t>
      </w:r>
      <w:r w:rsidR="00D40271" w:rsidRPr="00512B3D">
        <w:rPr>
          <w:sz w:val="28"/>
          <w:szCs w:val="28"/>
        </w:rPr>
        <w:t xml:space="preserve">. </w:t>
      </w:r>
    </w:p>
    <w:p w14:paraId="36AA29E4" w14:textId="77777777" w:rsidR="007F500B" w:rsidRPr="00512B3D" w:rsidRDefault="007F500B" w:rsidP="00512B3D">
      <w:pPr>
        <w:rPr>
          <w:sz w:val="28"/>
          <w:szCs w:val="28"/>
        </w:rPr>
      </w:pPr>
    </w:p>
    <w:p w14:paraId="100337A7" w14:textId="77777777" w:rsidR="000C46CC" w:rsidRPr="00512B3D" w:rsidRDefault="000C46CC" w:rsidP="0070190D">
      <w:pPr>
        <w:spacing w:line="240" w:lineRule="auto"/>
        <w:rPr>
          <w:sz w:val="28"/>
          <w:szCs w:val="28"/>
          <w:u w:val="single"/>
        </w:rPr>
      </w:pPr>
      <w:r w:rsidRPr="00512B3D">
        <w:rPr>
          <w:sz w:val="28"/>
          <w:szCs w:val="28"/>
          <w:u w:val="single"/>
        </w:rPr>
        <w:t xml:space="preserve">HOTS </w:t>
      </w:r>
    </w:p>
    <w:p w14:paraId="667ABDFC" w14:textId="77777777" w:rsidR="000C46CC" w:rsidRPr="00512B3D" w:rsidRDefault="000C46CC" w:rsidP="0070190D">
      <w:pPr>
        <w:spacing w:line="240" w:lineRule="auto"/>
        <w:rPr>
          <w:sz w:val="28"/>
          <w:szCs w:val="28"/>
        </w:rPr>
      </w:pPr>
      <w:r w:rsidRPr="00512B3D">
        <w:rPr>
          <w:sz w:val="28"/>
          <w:szCs w:val="28"/>
        </w:rPr>
        <w:t xml:space="preserve">The home oxygen service consists of two specialist nurses who </w:t>
      </w:r>
      <w:r w:rsidR="002757ED" w:rsidRPr="00512B3D">
        <w:rPr>
          <w:sz w:val="28"/>
          <w:szCs w:val="28"/>
        </w:rPr>
        <w:t>undertake oxygen assessments for patients to determin</w:t>
      </w:r>
      <w:r w:rsidR="00BB27AB" w:rsidRPr="00512B3D">
        <w:rPr>
          <w:sz w:val="28"/>
          <w:szCs w:val="28"/>
        </w:rPr>
        <w:t>e</w:t>
      </w:r>
      <w:r w:rsidR="002757ED" w:rsidRPr="00512B3D">
        <w:rPr>
          <w:sz w:val="28"/>
          <w:szCs w:val="28"/>
        </w:rPr>
        <w:t xml:space="preserve"> if they meet the criteria for </w:t>
      </w:r>
      <w:r w:rsidRPr="00512B3D">
        <w:rPr>
          <w:sz w:val="28"/>
          <w:szCs w:val="28"/>
        </w:rPr>
        <w:t>long term oxygen therapy (LTOT) and ambu</w:t>
      </w:r>
      <w:r w:rsidR="002757ED" w:rsidRPr="00512B3D">
        <w:rPr>
          <w:sz w:val="28"/>
          <w:szCs w:val="28"/>
        </w:rPr>
        <w:t>latory oxygen in the community.</w:t>
      </w:r>
    </w:p>
    <w:p w14:paraId="0DD74EDB" w14:textId="77777777" w:rsidR="002757ED" w:rsidRPr="00512B3D" w:rsidRDefault="002757ED" w:rsidP="002757ED">
      <w:pPr>
        <w:spacing w:line="240" w:lineRule="auto"/>
        <w:rPr>
          <w:sz w:val="28"/>
          <w:szCs w:val="28"/>
        </w:rPr>
      </w:pPr>
    </w:p>
    <w:p w14:paraId="17F8E707" w14:textId="26A483C8" w:rsidR="002757ED" w:rsidRPr="00352ED4" w:rsidRDefault="003A776B" w:rsidP="002757ED">
      <w:pPr>
        <w:spacing w:line="240" w:lineRule="auto"/>
        <w:rPr>
          <w:sz w:val="28"/>
          <w:szCs w:val="28"/>
          <w:u w:val="single"/>
        </w:rPr>
      </w:pPr>
      <w:r w:rsidRPr="00352ED4">
        <w:rPr>
          <w:sz w:val="28"/>
          <w:szCs w:val="28"/>
          <w:u w:val="single"/>
        </w:rPr>
        <w:t>Pulmonary Rehabilitation -</w:t>
      </w:r>
      <w:r w:rsidR="002757ED" w:rsidRPr="00352ED4">
        <w:rPr>
          <w:sz w:val="28"/>
          <w:szCs w:val="28"/>
          <w:u w:val="single"/>
        </w:rPr>
        <w:t xml:space="preserve">The Breathing </w:t>
      </w:r>
      <w:r w:rsidRPr="00352ED4">
        <w:rPr>
          <w:sz w:val="28"/>
          <w:szCs w:val="28"/>
          <w:u w:val="single"/>
        </w:rPr>
        <w:t>Better Programme</w:t>
      </w:r>
    </w:p>
    <w:p w14:paraId="42C3A540" w14:textId="14276646" w:rsidR="002757ED" w:rsidRDefault="002757ED" w:rsidP="002757ED">
      <w:pPr>
        <w:spacing w:line="240" w:lineRule="auto"/>
        <w:rPr>
          <w:sz w:val="28"/>
          <w:szCs w:val="28"/>
        </w:rPr>
      </w:pPr>
      <w:r w:rsidRPr="00352ED4">
        <w:rPr>
          <w:sz w:val="28"/>
          <w:szCs w:val="28"/>
        </w:rPr>
        <w:t xml:space="preserve">This team comprises of </w:t>
      </w:r>
      <w:r w:rsidR="003A776B" w:rsidRPr="00352ED4">
        <w:rPr>
          <w:sz w:val="28"/>
          <w:szCs w:val="28"/>
        </w:rPr>
        <w:t xml:space="preserve">two respiratory </w:t>
      </w:r>
      <w:r w:rsidRPr="00352ED4">
        <w:rPr>
          <w:sz w:val="28"/>
          <w:szCs w:val="28"/>
        </w:rPr>
        <w:t>nurses</w:t>
      </w:r>
      <w:r w:rsidR="003D0C95" w:rsidRPr="00352ED4">
        <w:rPr>
          <w:sz w:val="28"/>
          <w:szCs w:val="28"/>
        </w:rPr>
        <w:t xml:space="preserve">, </w:t>
      </w:r>
      <w:r w:rsidR="003A776B" w:rsidRPr="00352ED4">
        <w:rPr>
          <w:sz w:val="28"/>
          <w:szCs w:val="28"/>
        </w:rPr>
        <w:t xml:space="preserve">three health care </w:t>
      </w:r>
      <w:r w:rsidR="003D0C95" w:rsidRPr="00352ED4">
        <w:rPr>
          <w:sz w:val="28"/>
          <w:szCs w:val="28"/>
        </w:rPr>
        <w:t>support workers</w:t>
      </w:r>
      <w:r w:rsidRPr="00352ED4">
        <w:rPr>
          <w:sz w:val="28"/>
          <w:szCs w:val="28"/>
        </w:rPr>
        <w:t xml:space="preserve"> and</w:t>
      </w:r>
      <w:r w:rsidR="003A776B" w:rsidRPr="00352ED4">
        <w:rPr>
          <w:sz w:val="28"/>
          <w:szCs w:val="28"/>
        </w:rPr>
        <w:t xml:space="preserve"> four external exercise specialists</w:t>
      </w:r>
      <w:r w:rsidRPr="00352ED4">
        <w:rPr>
          <w:sz w:val="28"/>
          <w:szCs w:val="28"/>
        </w:rPr>
        <w:t xml:space="preserve"> who offer pulmonary rehabilitation to patients with</w:t>
      </w:r>
      <w:r w:rsidR="003A776B" w:rsidRPr="00352ED4">
        <w:rPr>
          <w:sz w:val="28"/>
          <w:szCs w:val="28"/>
        </w:rPr>
        <w:t xml:space="preserve"> chronic lung disease</w:t>
      </w:r>
      <w:r w:rsidRPr="00352ED4">
        <w:rPr>
          <w:rFonts w:cstheme="minorHAnsi"/>
          <w:sz w:val="28"/>
          <w:szCs w:val="28"/>
        </w:rPr>
        <w:t>.</w:t>
      </w:r>
      <w:r w:rsidR="003A776B" w:rsidRPr="00352ED4">
        <w:rPr>
          <w:rFonts w:eastAsia="Times New Roman" w:cstheme="minorHAnsi"/>
          <w:color w:val="444444"/>
          <w:sz w:val="28"/>
          <w:szCs w:val="28"/>
          <w:lang w:eastAsia="en-GB"/>
        </w:rPr>
        <w:t xml:space="preserve"> </w:t>
      </w:r>
      <w:r w:rsidR="003A776B" w:rsidRPr="00352ED4">
        <w:rPr>
          <w:rFonts w:eastAsia="Times New Roman" w:cstheme="minorHAnsi"/>
          <w:sz w:val="28"/>
          <w:szCs w:val="28"/>
          <w:lang w:eastAsia="en-GB"/>
        </w:rPr>
        <w:t>Pulmonary rehabilitation is an exercise and education programme designed for people with long-term lung disease who experience symptoms of breathlessness</w:t>
      </w:r>
      <w:r w:rsidRPr="00352ED4">
        <w:rPr>
          <w:rFonts w:cstheme="minorHAnsi"/>
          <w:sz w:val="28"/>
          <w:szCs w:val="28"/>
        </w:rPr>
        <w:t xml:space="preserve">. </w:t>
      </w:r>
      <w:r w:rsidR="003A776B" w:rsidRPr="00352ED4">
        <w:rPr>
          <w:rFonts w:cstheme="minorHAnsi"/>
          <w:sz w:val="28"/>
          <w:szCs w:val="28"/>
        </w:rPr>
        <w:t>Pulmonary rehabilitation is aimed at reducing symptoms, decreasing disability, improving participation in physical and social activities, and improving the overall quality of life</w:t>
      </w:r>
      <w:r w:rsidR="003A776B" w:rsidRPr="00352ED4">
        <w:rPr>
          <w:rFonts w:cstheme="minorHAnsi"/>
          <w:sz w:val="28"/>
          <w:szCs w:val="28"/>
          <w:highlight w:val="yellow"/>
        </w:rPr>
        <w:t>.</w:t>
      </w:r>
    </w:p>
    <w:p w14:paraId="16846FE3" w14:textId="77777777" w:rsidR="007F500B" w:rsidRDefault="007F500B" w:rsidP="002757ED">
      <w:pPr>
        <w:spacing w:line="240" w:lineRule="auto"/>
        <w:rPr>
          <w:sz w:val="28"/>
          <w:szCs w:val="28"/>
        </w:rPr>
      </w:pPr>
    </w:p>
    <w:p w14:paraId="7740C2B6" w14:textId="77777777" w:rsidR="00352ED4" w:rsidRPr="00352ED4" w:rsidRDefault="00352ED4" w:rsidP="00352ED4">
      <w:pPr>
        <w:spacing w:line="240" w:lineRule="auto"/>
        <w:rPr>
          <w:sz w:val="28"/>
          <w:szCs w:val="28"/>
          <w:u w:val="single"/>
        </w:rPr>
      </w:pPr>
      <w:r w:rsidRPr="00352ED4">
        <w:rPr>
          <w:sz w:val="28"/>
          <w:szCs w:val="28"/>
          <w:u w:val="single"/>
        </w:rPr>
        <w:t>ILD</w:t>
      </w:r>
    </w:p>
    <w:p w14:paraId="49789537" w14:textId="521E765A" w:rsidR="003D0C95" w:rsidRPr="00352ED4" w:rsidRDefault="00352ED4" w:rsidP="0070190D">
      <w:pPr>
        <w:spacing w:line="240" w:lineRule="auto"/>
        <w:rPr>
          <w:sz w:val="28"/>
          <w:szCs w:val="28"/>
        </w:rPr>
      </w:pPr>
      <w:r w:rsidRPr="00352ED4">
        <w:rPr>
          <w:sz w:val="28"/>
          <w:szCs w:val="28"/>
        </w:rPr>
        <w:t>We have a specialist nurse who provides support and care for patients with Interstitial Lung Disease. ILD includes around 200 Lung conditions which involve stiffening/ scarring of the lungs. Medications called antifibrotics are available that can sometimes slow down the progression of the lung scarring, however there is strict criteria to get access to these drugs and they can also be hard to tolerate. The Nurse here also monitors blood results and symptoms of patients who are on them.</w:t>
      </w:r>
    </w:p>
    <w:p w14:paraId="2E449C9B" w14:textId="77777777" w:rsidR="007F500B" w:rsidRPr="003D0C95" w:rsidRDefault="007F500B" w:rsidP="0070190D">
      <w:pPr>
        <w:spacing w:line="240" w:lineRule="auto"/>
        <w:rPr>
          <w:sz w:val="28"/>
          <w:szCs w:val="28"/>
        </w:rPr>
      </w:pPr>
    </w:p>
    <w:p w14:paraId="3D45AB38" w14:textId="7C9E7399" w:rsidR="000C46CC" w:rsidRPr="00512B3D" w:rsidRDefault="000C46CC" w:rsidP="0070190D">
      <w:pPr>
        <w:spacing w:line="240" w:lineRule="auto"/>
        <w:rPr>
          <w:sz w:val="28"/>
          <w:szCs w:val="28"/>
          <w:u w:val="single"/>
        </w:rPr>
      </w:pPr>
      <w:r w:rsidRPr="00352ED4">
        <w:rPr>
          <w:sz w:val="28"/>
          <w:szCs w:val="28"/>
          <w:u w:val="single"/>
        </w:rPr>
        <w:t xml:space="preserve">Sleep </w:t>
      </w:r>
      <w:r w:rsidR="00CD636E" w:rsidRPr="00352ED4">
        <w:rPr>
          <w:sz w:val="28"/>
          <w:szCs w:val="28"/>
          <w:u w:val="single"/>
        </w:rPr>
        <w:t>and Ventilation S</w:t>
      </w:r>
      <w:r w:rsidRPr="00352ED4">
        <w:rPr>
          <w:sz w:val="28"/>
          <w:szCs w:val="28"/>
          <w:u w:val="single"/>
        </w:rPr>
        <w:t>ervice</w:t>
      </w:r>
    </w:p>
    <w:p w14:paraId="34C65B16" w14:textId="3501A386" w:rsidR="006C5C1E" w:rsidRDefault="000C46CC" w:rsidP="0070190D">
      <w:pPr>
        <w:spacing w:line="240" w:lineRule="auto"/>
        <w:rPr>
          <w:sz w:val="28"/>
          <w:szCs w:val="28"/>
        </w:rPr>
      </w:pPr>
      <w:r w:rsidRPr="00512B3D">
        <w:rPr>
          <w:sz w:val="28"/>
          <w:szCs w:val="28"/>
        </w:rPr>
        <w:t>The sleep service consists of t</w:t>
      </w:r>
      <w:r w:rsidR="00CD636E">
        <w:rPr>
          <w:sz w:val="28"/>
          <w:szCs w:val="28"/>
        </w:rPr>
        <w:t>hree</w:t>
      </w:r>
      <w:r w:rsidRPr="00512B3D">
        <w:rPr>
          <w:sz w:val="28"/>
          <w:szCs w:val="28"/>
        </w:rPr>
        <w:t xml:space="preserve"> respiratory physiologists and </w:t>
      </w:r>
      <w:r w:rsidR="00DD31B2" w:rsidRPr="00CD636E">
        <w:rPr>
          <w:sz w:val="28"/>
          <w:szCs w:val="28"/>
        </w:rPr>
        <w:t>t</w:t>
      </w:r>
      <w:r w:rsidR="00CD636E" w:rsidRPr="00CD636E">
        <w:rPr>
          <w:sz w:val="28"/>
          <w:szCs w:val="28"/>
        </w:rPr>
        <w:t>wo</w:t>
      </w:r>
      <w:r w:rsidR="00DD31B2" w:rsidRPr="00CD636E">
        <w:rPr>
          <w:sz w:val="28"/>
          <w:szCs w:val="28"/>
        </w:rPr>
        <w:t xml:space="preserve"> </w:t>
      </w:r>
      <w:r w:rsidRPr="00CD636E">
        <w:rPr>
          <w:sz w:val="28"/>
          <w:szCs w:val="28"/>
        </w:rPr>
        <w:t>specialist nurse</w:t>
      </w:r>
      <w:r w:rsidR="00DD31B2" w:rsidRPr="00CD636E">
        <w:rPr>
          <w:sz w:val="28"/>
          <w:szCs w:val="28"/>
        </w:rPr>
        <w:t>s</w:t>
      </w:r>
      <w:r w:rsidR="000451F8">
        <w:rPr>
          <w:sz w:val="28"/>
          <w:szCs w:val="28"/>
        </w:rPr>
        <w:t xml:space="preserve"> and a</w:t>
      </w:r>
      <w:r w:rsidR="00CD636E">
        <w:rPr>
          <w:sz w:val="28"/>
          <w:szCs w:val="28"/>
        </w:rPr>
        <w:t xml:space="preserve">n assistant </w:t>
      </w:r>
      <w:r w:rsidR="000451F8">
        <w:rPr>
          <w:sz w:val="28"/>
          <w:szCs w:val="28"/>
        </w:rPr>
        <w:t>practitioner</w:t>
      </w:r>
      <w:r w:rsidRPr="00512B3D">
        <w:rPr>
          <w:sz w:val="28"/>
          <w:szCs w:val="28"/>
        </w:rPr>
        <w:t xml:space="preserve">. The sleep team review new and existing patients </w:t>
      </w:r>
      <w:r w:rsidR="000E414D">
        <w:rPr>
          <w:sz w:val="28"/>
          <w:szCs w:val="28"/>
        </w:rPr>
        <w:t xml:space="preserve">with Obstructive Sleep Apnoea (OSA) and Obesity Hypo Ventilation Syndrome (OHVS) </w:t>
      </w:r>
      <w:r w:rsidRPr="00512B3D">
        <w:rPr>
          <w:sz w:val="28"/>
          <w:szCs w:val="28"/>
        </w:rPr>
        <w:t xml:space="preserve">in the clinic as well as performing remote review using digital technology to assess patients’ usage and compliance as well as any difficulties they may be experiencing with their CPAP and bi-level CPAP machine. The </w:t>
      </w:r>
      <w:r w:rsidR="002757ED" w:rsidRPr="00512B3D">
        <w:rPr>
          <w:sz w:val="28"/>
          <w:szCs w:val="28"/>
        </w:rPr>
        <w:t>service also review</w:t>
      </w:r>
      <w:r w:rsidR="00CD636E">
        <w:rPr>
          <w:sz w:val="28"/>
          <w:szCs w:val="28"/>
        </w:rPr>
        <w:t>, monitor and initiate</w:t>
      </w:r>
      <w:r w:rsidRPr="00512B3D">
        <w:rPr>
          <w:sz w:val="28"/>
          <w:szCs w:val="28"/>
        </w:rPr>
        <w:t xml:space="preserve"> inpatients </w:t>
      </w:r>
      <w:r w:rsidR="006C5C1E" w:rsidRPr="00512B3D">
        <w:rPr>
          <w:sz w:val="28"/>
          <w:szCs w:val="28"/>
        </w:rPr>
        <w:t>that</w:t>
      </w:r>
      <w:r w:rsidRPr="00512B3D">
        <w:rPr>
          <w:sz w:val="28"/>
          <w:szCs w:val="28"/>
        </w:rPr>
        <w:t xml:space="preserve"> require non-invasive ventilation (NIV) and liaise closely with the ward team and the re</w:t>
      </w:r>
      <w:r w:rsidR="006C5C1E" w:rsidRPr="00512B3D">
        <w:rPr>
          <w:sz w:val="28"/>
          <w:szCs w:val="28"/>
        </w:rPr>
        <w:t>spiratory physiotherapy team</w:t>
      </w:r>
      <w:r w:rsidR="00DD31B2">
        <w:rPr>
          <w:sz w:val="28"/>
          <w:szCs w:val="28"/>
        </w:rPr>
        <w:t>.</w:t>
      </w:r>
    </w:p>
    <w:p w14:paraId="38A1295E" w14:textId="77777777" w:rsidR="000E414D" w:rsidRPr="00512B3D" w:rsidRDefault="000E414D" w:rsidP="0070190D">
      <w:pPr>
        <w:spacing w:line="240" w:lineRule="auto"/>
        <w:rPr>
          <w:sz w:val="28"/>
          <w:szCs w:val="28"/>
        </w:rPr>
      </w:pPr>
    </w:p>
    <w:p w14:paraId="19BCD4D7" w14:textId="77777777" w:rsidR="006C5C1E" w:rsidRPr="00512B3D" w:rsidRDefault="006C5C1E" w:rsidP="0070190D">
      <w:pPr>
        <w:spacing w:line="240" w:lineRule="auto"/>
        <w:rPr>
          <w:sz w:val="28"/>
          <w:szCs w:val="28"/>
          <w:u w:val="single"/>
        </w:rPr>
      </w:pPr>
      <w:r w:rsidRPr="00512B3D">
        <w:rPr>
          <w:sz w:val="28"/>
          <w:szCs w:val="28"/>
          <w:u w:val="single"/>
        </w:rPr>
        <w:t>TB team</w:t>
      </w:r>
    </w:p>
    <w:p w14:paraId="7C3DFFD6" w14:textId="2CA72561" w:rsidR="006C5C1E" w:rsidRDefault="002757ED" w:rsidP="0070190D">
      <w:pPr>
        <w:spacing w:line="240" w:lineRule="auto"/>
        <w:rPr>
          <w:sz w:val="28"/>
          <w:szCs w:val="28"/>
        </w:rPr>
      </w:pPr>
      <w:r w:rsidRPr="00512B3D">
        <w:rPr>
          <w:sz w:val="28"/>
          <w:szCs w:val="28"/>
        </w:rPr>
        <w:t xml:space="preserve">This team </w:t>
      </w:r>
      <w:r w:rsidRPr="00352ED4">
        <w:rPr>
          <w:sz w:val="28"/>
          <w:szCs w:val="28"/>
        </w:rPr>
        <w:t xml:space="preserve">is </w:t>
      </w:r>
      <w:r w:rsidR="003D0C95" w:rsidRPr="00352ED4">
        <w:rPr>
          <w:sz w:val="28"/>
          <w:szCs w:val="28"/>
        </w:rPr>
        <w:t>ran by 2 TB specialist nurses</w:t>
      </w:r>
      <w:r w:rsidR="003D0C95">
        <w:rPr>
          <w:sz w:val="28"/>
          <w:szCs w:val="28"/>
        </w:rPr>
        <w:t xml:space="preserve"> </w:t>
      </w:r>
      <w:r w:rsidR="006C5C1E" w:rsidRPr="00512B3D">
        <w:rPr>
          <w:sz w:val="28"/>
          <w:szCs w:val="28"/>
        </w:rPr>
        <w:t>who reviews patients with active, latent TB and atypical mycobacterial disease. Those with active TB can be visited in their own home, in hospital and in the TB clinics. Kay also has screening clinics for close contact</w:t>
      </w:r>
      <w:r w:rsidR="00BF73CF" w:rsidRPr="00512B3D">
        <w:rPr>
          <w:sz w:val="28"/>
          <w:szCs w:val="28"/>
        </w:rPr>
        <w:t xml:space="preserve"> screening.</w:t>
      </w:r>
    </w:p>
    <w:p w14:paraId="718CBCBC" w14:textId="77777777" w:rsidR="00D33100" w:rsidRPr="00512B3D" w:rsidRDefault="00D33100" w:rsidP="0070190D">
      <w:pPr>
        <w:spacing w:line="240" w:lineRule="auto"/>
        <w:rPr>
          <w:sz w:val="28"/>
          <w:szCs w:val="28"/>
        </w:rPr>
      </w:pPr>
    </w:p>
    <w:p w14:paraId="3F316C36" w14:textId="7004D730" w:rsidR="006C5C1E" w:rsidRPr="00352ED4" w:rsidRDefault="00512B3D" w:rsidP="0070190D">
      <w:pPr>
        <w:spacing w:line="240" w:lineRule="auto"/>
        <w:rPr>
          <w:sz w:val="28"/>
          <w:szCs w:val="28"/>
          <w:u w:val="single"/>
        </w:rPr>
      </w:pPr>
      <w:r>
        <w:rPr>
          <w:sz w:val="28"/>
          <w:szCs w:val="28"/>
          <w:u w:val="single"/>
        </w:rPr>
        <w:t xml:space="preserve">Lung </w:t>
      </w:r>
      <w:r w:rsidR="00CD636E" w:rsidRPr="00352ED4">
        <w:rPr>
          <w:sz w:val="28"/>
          <w:szCs w:val="28"/>
          <w:u w:val="single"/>
        </w:rPr>
        <w:t>C</w:t>
      </w:r>
      <w:r w:rsidRPr="00352ED4">
        <w:rPr>
          <w:sz w:val="28"/>
          <w:szCs w:val="28"/>
          <w:u w:val="single"/>
        </w:rPr>
        <w:t>ancer team</w:t>
      </w:r>
    </w:p>
    <w:p w14:paraId="66112D74" w14:textId="0B1892B9" w:rsidR="00BF73CF" w:rsidRDefault="00BF73CF" w:rsidP="0070190D">
      <w:pPr>
        <w:spacing w:line="240" w:lineRule="auto"/>
        <w:rPr>
          <w:sz w:val="28"/>
          <w:szCs w:val="28"/>
        </w:rPr>
      </w:pPr>
      <w:r w:rsidRPr="00352ED4">
        <w:rPr>
          <w:sz w:val="28"/>
          <w:szCs w:val="28"/>
        </w:rPr>
        <w:t>The</w:t>
      </w:r>
      <w:r w:rsidR="003D0C95" w:rsidRPr="00352ED4">
        <w:rPr>
          <w:sz w:val="28"/>
          <w:szCs w:val="28"/>
        </w:rPr>
        <w:t>re are four</w:t>
      </w:r>
      <w:r w:rsidRPr="00352ED4">
        <w:rPr>
          <w:sz w:val="28"/>
          <w:szCs w:val="28"/>
        </w:rPr>
        <w:t xml:space="preserve"> lung cancer nurses</w:t>
      </w:r>
      <w:r w:rsidRPr="00512B3D">
        <w:rPr>
          <w:sz w:val="28"/>
          <w:szCs w:val="28"/>
        </w:rPr>
        <w:t xml:space="preserve"> within this team act as key workers for those patients diagnosed with lung cancer providing advice and support. </w:t>
      </w:r>
    </w:p>
    <w:p w14:paraId="48C1825F" w14:textId="42B35512" w:rsidR="006263A9" w:rsidRDefault="006263A9" w:rsidP="0070190D">
      <w:pPr>
        <w:spacing w:line="240" w:lineRule="auto"/>
        <w:rPr>
          <w:sz w:val="28"/>
          <w:szCs w:val="28"/>
        </w:rPr>
      </w:pPr>
    </w:p>
    <w:p w14:paraId="74D37637" w14:textId="2E588AD1" w:rsidR="006263A9" w:rsidRPr="00352ED4" w:rsidRDefault="006263A9" w:rsidP="0070190D">
      <w:pPr>
        <w:spacing w:line="240" w:lineRule="auto"/>
        <w:rPr>
          <w:sz w:val="28"/>
          <w:szCs w:val="28"/>
          <w:u w:val="single"/>
        </w:rPr>
      </w:pPr>
      <w:r w:rsidRPr="00352ED4">
        <w:rPr>
          <w:sz w:val="28"/>
          <w:szCs w:val="28"/>
          <w:u w:val="single"/>
        </w:rPr>
        <w:t>Lung Health Check Team</w:t>
      </w:r>
    </w:p>
    <w:p w14:paraId="3C09B32D" w14:textId="75AF2EFD" w:rsidR="00BF73CF" w:rsidRDefault="006263A9" w:rsidP="0070190D">
      <w:pPr>
        <w:spacing w:line="240" w:lineRule="auto"/>
        <w:rPr>
          <w:sz w:val="28"/>
          <w:szCs w:val="28"/>
        </w:rPr>
      </w:pPr>
      <w:r w:rsidRPr="00352ED4">
        <w:rPr>
          <w:sz w:val="28"/>
          <w:szCs w:val="28"/>
        </w:rPr>
        <w:t xml:space="preserve">This service comprises of 3 </w:t>
      </w:r>
      <w:r w:rsidR="00DD31B2" w:rsidRPr="00352ED4">
        <w:rPr>
          <w:sz w:val="28"/>
          <w:szCs w:val="28"/>
        </w:rPr>
        <w:t xml:space="preserve">specialist </w:t>
      </w:r>
      <w:r w:rsidRPr="00352ED4">
        <w:rPr>
          <w:sz w:val="28"/>
          <w:szCs w:val="28"/>
        </w:rPr>
        <w:t xml:space="preserve">nurses who run nurse led clinics and arrange relevant scans and investigations to Salford Patients over the age of 50 who are current or </w:t>
      </w:r>
      <w:proofErr w:type="spellStart"/>
      <w:r w:rsidRPr="00352ED4">
        <w:rPr>
          <w:sz w:val="28"/>
          <w:szCs w:val="28"/>
        </w:rPr>
        <w:t>ex smokers</w:t>
      </w:r>
      <w:proofErr w:type="spellEnd"/>
      <w:r w:rsidRPr="00352ED4">
        <w:rPr>
          <w:sz w:val="28"/>
          <w:szCs w:val="28"/>
        </w:rPr>
        <w:t xml:space="preserve"> to diagnose early lung disease such as COPD, Bronchiectasis or Cancer.</w:t>
      </w:r>
    </w:p>
    <w:p w14:paraId="5CAA8703" w14:textId="77777777" w:rsidR="00352ED4" w:rsidRPr="00512B3D" w:rsidRDefault="00352ED4" w:rsidP="0070190D">
      <w:pPr>
        <w:spacing w:line="240" w:lineRule="auto"/>
        <w:rPr>
          <w:sz w:val="28"/>
          <w:szCs w:val="28"/>
        </w:rPr>
      </w:pPr>
    </w:p>
    <w:p w14:paraId="5B2B9EBC" w14:textId="53617E81" w:rsidR="006C5C1E" w:rsidRPr="00512B3D" w:rsidRDefault="006C5C1E" w:rsidP="0070190D">
      <w:pPr>
        <w:spacing w:line="240" w:lineRule="auto"/>
        <w:rPr>
          <w:sz w:val="28"/>
          <w:szCs w:val="28"/>
          <w:u w:val="single"/>
        </w:rPr>
      </w:pPr>
      <w:r w:rsidRPr="00512B3D">
        <w:rPr>
          <w:sz w:val="28"/>
          <w:szCs w:val="28"/>
          <w:u w:val="single"/>
        </w:rPr>
        <w:t xml:space="preserve">Stop </w:t>
      </w:r>
      <w:r w:rsidR="00CD636E">
        <w:rPr>
          <w:sz w:val="28"/>
          <w:szCs w:val="28"/>
          <w:u w:val="single"/>
        </w:rPr>
        <w:t>S</w:t>
      </w:r>
      <w:r w:rsidRPr="00512B3D">
        <w:rPr>
          <w:sz w:val="28"/>
          <w:szCs w:val="28"/>
          <w:u w:val="single"/>
        </w:rPr>
        <w:t>moking team</w:t>
      </w:r>
    </w:p>
    <w:p w14:paraId="337586E3" w14:textId="5967F60E" w:rsidR="00BF73CF" w:rsidRPr="00512B3D" w:rsidRDefault="006C5C1E" w:rsidP="00BF73CF">
      <w:pPr>
        <w:spacing w:line="240" w:lineRule="auto"/>
        <w:rPr>
          <w:sz w:val="28"/>
          <w:szCs w:val="28"/>
        </w:rPr>
      </w:pPr>
      <w:r w:rsidRPr="00352ED4">
        <w:rPr>
          <w:sz w:val="28"/>
          <w:szCs w:val="28"/>
        </w:rPr>
        <w:t>The stop smoking service</w:t>
      </w:r>
      <w:r w:rsidR="003D0C95" w:rsidRPr="00352ED4">
        <w:rPr>
          <w:sz w:val="28"/>
          <w:szCs w:val="28"/>
        </w:rPr>
        <w:t xml:space="preserve"> consists of </w:t>
      </w:r>
      <w:r w:rsidR="006263A9" w:rsidRPr="00352ED4">
        <w:rPr>
          <w:sz w:val="28"/>
          <w:szCs w:val="28"/>
        </w:rPr>
        <w:t>three</w:t>
      </w:r>
      <w:r w:rsidR="003D0C95" w:rsidRPr="00352ED4">
        <w:rPr>
          <w:sz w:val="28"/>
          <w:szCs w:val="28"/>
        </w:rPr>
        <w:t xml:space="preserve"> nurses and 2 </w:t>
      </w:r>
      <w:r w:rsidR="00F26B9D" w:rsidRPr="00352ED4">
        <w:rPr>
          <w:sz w:val="28"/>
          <w:szCs w:val="28"/>
        </w:rPr>
        <w:t>smoking advisors</w:t>
      </w:r>
      <w:r w:rsidR="003D0C95" w:rsidRPr="00352ED4">
        <w:rPr>
          <w:sz w:val="28"/>
          <w:szCs w:val="28"/>
        </w:rPr>
        <w:t xml:space="preserve"> who</w:t>
      </w:r>
      <w:r w:rsidRPr="00352ED4">
        <w:rPr>
          <w:sz w:val="28"/>
          <w:szCs w:val="28"/>
        </w:rPr>
        <w:t xml:space="preserve"> </w:t>
      </w:r>
      <w:r w:rsidR="00BF73CF" w:rsidRPr="00352ED4">
        <w:rPr>
          <w:sz w:val="28"/>
          <w:szCs w:val="28"/>
        </w:rPr>
        <w:t>review inpatients and support patients via telephone reviews to support them with their quit smoking attempt.</w:t>
      </w:r>
    </w:p>
    <w:p w14:paraId="3EC47E38" w14:textId="77777777" w:rsidR="00D33100" w:rsidRDefault="00D33100" w:rsidP="0070190D">
      <w:pPr>
        <w:spacing w:line="240" w:lineRule="auto"/>
        <w:rPr>
          <w:b/>
          <w:sz w:val="28"/>
          <w:szCs w:val="28"/>
        </w:rPr>
      </w:pPr>
    </w:p>
    <w:p w14:paraId="132AF653" w14:textId="77777777" w:rsidR="009B1660" w:rsidRPr="00D33100" w:rsidRDefault="00EA739D" w:rsidP="0070190D">
      <w:pPr>
        <w:spacing w:line="240" w:lineRule="auto"/>
        <w:rPr>
          <w:b/>
          <w:sz w:val="32"/>
          <w:szCs w:val="32"/>
        </w:rPr>
      </w:pPr>
      <w:r w:rsidRPr="00D33100">
        <w:rPr>
          <w:b/>
          <w:sz w:val="32"/>
          <w:szCs w:val="32"/>
        </w:rPr>
        <w:t>Pl</w:t>
      </w:r>
      <w:r w:rsidR="009B1660" w:rsidRPr="00D33100">
        <w:rPr>
          <w:b/>
          <w:sz w:val="32"/>
          <w:szCs w:val="32"/>
        </w:rPr>
        <w:t>acement aim</w:t>
      </w:r>
    </w:p>
    <w:p w14:paraId="723888AB" w14:textId="77777777" w:rsidR="009B1660" w:rsidRPr="00512B3D" w:rsidRDefault="009B1660" w:rsidP="0070190D">
      <w:pPr>
        <w:spacing w:line="240" w:lineRule="auto"/>
        <w:rPr>
          <w:sz w:val="28"/>
          <w:szCs w:val="28"/>
        </w:rPr>
      </w:pPr>
      <w:r w:rsidRPr="00512B3D">
        <w:rPr>
          <w:sz w:val="28"/>
          <w:szCs w:val="28"/>
        </w:rPr>
        <w:t xml:space="preserve">On completion of the placement the student will be able to demonstrate a clear understanding of the various respiratory diseases, and how various interventions help to improve their respiratory health and their quality of life. </w:t>
      </w:r>
    </w:p>
    <w:p w14:paraId="7DE00300" w14:textId="77777777" w:rsidR="009B1660" w:rsidRPr="00512B3D" w:rsidRDefault="009B1660" w:rsidP="0070190D">
      <w:pPr>
        <w:spacing w:line="240" w:lineRule="auto"/>
        <w:rPr>
          <w:b/>
          <w:sz w:val="28"/>
          <w:szCs w:val="28"/>
        </w:rPr>
      </w:pPr>
      <w:r w:rsidRPr="00512B3D">
        <w:rPr>
          <w:b/>
          <w:sz w:val="28"/>
          <w:szCs w:val="28"/>
        </w:rPr>
        <w:t xml:space="preserve">Learning opportunities </w:t>
      </w:r>
    </w:p>
    <w:p w14:paraId="15E01302" w14:textId="77777777" w:rsidR="009B1660" w:rsidRPr="00512B3D" w:rsidRDefault="009B1660" w:rsidP="0070190D">
      <w:pPr>
        <w:spacing w:line="240" w:lineRule="auto"/>
        <w:rPr>
          <w:sz w:val="28"/>
          <w:szCs w:val="28"/>
        </w:rPr>
      </w:pPr>
      <w:r w:rsidRPr="00512B3D">
        <w:rPr>
          <w:sz w:val="28"/>
          <w:szCs w:val="28"/>
        </w:rPr>
        <w:t>Acute and chronic respiratory disease</w:t>
      </w:r>
    </w:p>
    <w:p w14:paraId="5045FEE1" w14:textId="77777777" w:rsidR="009B1660" w:rsidRPr="00512B3D" w:rsidRDefault="009B1660" w:rsidP="0070190D">
      <w:pPr>
        <w:spacing w:line="240" w:lineRule="auto"/>
        <w:rPr>
          <w:sz w:val="28"/>
          <w:szCs w:val="28"/>
        </w:rPr>
      </w:pPr>
      <w:r w:rsidRPr="00512B3D">
        <w:rPr>
          <w:sz w:val="28"/>
          <w:szCs w:val="28"/>
        </w:rPr>
        <w:t>Your learning and development can focus on the following:</w:t>
      </w:r>
    </w:p>
    <w:p w14:paraId="284FDEB2" w14:textId="77777777" w:rsidR="009B1660" w:rsidRPr="00512B3D" w:rsidRDefault="00EA739D" w:rsidP="009B1660">
      <w:pPr>
        <w:pStyle w:val="ListParagraph"/>
        <w:numPr>
          <w:ilvl w:val="0"/>
          <w:numId w:val="1"/>
        </w:numPr>
        <w:spacing w:line="240" w:lineRule="auto"/>
        <w:rPr>
          <w:sz w:val="28"/>
          <w:szCs w:val="28"/>
        </w:rPr>
      </w:pPr>
      <w:r w:rsidRPr="00512B3D">
        <w:rPr>
          <w:sz w:val="28"/>
          <w:szCs w:val="28"/>
        </w:rPr>
        <w:t>Various respiratory diseases</w:t>
      </w:r>
      <w:r w:rsidR="00CB2856" w:rsidRPr="00512B3D">
        <w:rPr>
          <w:sz w:val="28"/>
          <w:szCs w:val="28"/>
        </w:rPr>
        <w:t xml:space="preserve"> and lung cancer</w:t>
      </w:r>
    </w:p>
    <w:p w14:paraId="1B1F2E27" w14:textId="77777777" w:rsidR="00CB2856" w:rsidRPr="00512B3D" w:rsidRDefault="00CB2856" w:rsidP="009B1660">
      <w:pPr>
        <w:pStyle w:val="ListParagraph"/>
        <w:numPr>
          <w:ilvl w:val="0"/>
          <w:numId w:val="1"/>
        </w:numPr>
        <w:spacing w:line="240" w:lineRule="auto"/>
        <w:rPr>
          <w:sz w:val="28"/>
          <w:szCs w:val="28"/>
        </w:rPr>
      </w:pPr>
      <w:r w:rsidRPr="00512B3D">
        <w:rPr>
          <w:sz w:val="28"/>
          <w:szCs w:val="28"/>
        </w:rPr>
        <w:t>Inpatient care and community care</w:t>
      </w:r>
    </w:p>
    <w:p w14:paraId="163A5FB1" w14:textId="77777777" w:rsidR="000974C6" w:rsidRPr="00512B3D" w:rsidRDefault="002C2B9F" w:rsidP="009B1660">
      <w:pPr>
        <w:pStyle w:val="ListParagraph"/>
        <w:numPr>
          <w:ilvl w:val="0"/>
          <w:numId w:val="1"/>
        </w:numPr>
        <w:spacing w:line="240" w:lineRule="auto"/>
        <w:rPr>
          <w:sz w:val="28"/>
          <w:szCs w:val="28"/>
        </w:rPr>
      </w:pPr>
      <w:r w:rsidRPr="00512B3D">
        <w:rPr>
          <w:sz w:val="28"/>
          <w:szCs w:val="28"/>
        </w:rPr>
        <w:t>Have an understanding of treatments and interventions to improve the patient’s respiratory health and social care</w:t>
      </w:r>
    </w:p>
    <w:p w14:paraId="5875D4C1" w14:textId="77777777" w:rsidR="002C2B9F" w:rsidRPr="00512B3D" w:rsidRDefault="002C2B9F" w:rsidP="009B1660">
      <w:pPr>
        <w:pStyle w:val="ListParagraph"/>
        <w:numPr>
          <w:ilvl w:val="0"/>
          <w:numId w:val="1"/>
        </w:numPr>
        <w:spacing w:line="240" w:lineRule="auto"/>
        <w:rPr>
          <w:sz w:val="28"/>
          <w:szCs w:val="28"/>
        </w:rPr>
      </w:pPr>
      <w:r w:rsidRPr="00512B3D">
        <w:rPr>
          <w:sz w:val="28"/>
          <w:szCs w:val="28"/>
        </w:rPr>
        <w:t>Knowledge of the documentation used within the respiratory team</w:t>
      </w:r>
    </w:p>
    <w:p w14:paraId="3B6FC695" w14:textId="77777777" w:rsidR="002C2B9F" w:rsidRPr="00512B3D" w:rsidRDefault="002C2B9F" w:rsidP="009B1660">
      <w:pPr>
        <w:pStyle w:val="ListParagraph"/>
        <w:numPr>
          <w:ilvl w:val="0"/>
          <w:numId w:val="1"/>
        </w:numPr>
        <w:spacing w:line="240" w:lineRule="auto"/>
        <w:rPr>
          <w:sz w:val="28"/>
          <w:szCs w:val="28"/>
        </w:rPr>
      </w:pPr>
      <w:r w:rsidRPr="00512B3D">
        <w:rPr>
          <w:sz w:val="28"/>
          <w:szCs w:val="28"/>
        </w:rPr>
        <w:t>Reflect on patient and practitioner situations and experiences on managing respiratory disease</w:t>
      </w:r>
    </w:p>
    <w:p w14:paraId="4A220D22" w14:textId="77777777" w:rsidR="002C2B9F" w:rsidRPr="00512B3D" w:rsidRDefault="002C2B9F" w:rsidP="009B1660">
      <w:pPr>
        <w:pStyle w:val="ListParagraph"/>
        <w:numPr>
          <w:ilvl w:val="0"/>
          <w:numId w:val="1"/>
        </w:numPr>
        <w:spacing w:line="240" w:lineRule="auto"/>
        <w:rPr>
          <w:sz w:val="28"/>
          <w:szCs w:val="28"/>
        </w:rPr>
      </w:pPr>
      <w:r w:rsidRPr="00512B3D">
        <w:rPr>
          <w:sz w:val="28"/>
          <w:szCs w:val="28"/>
        </w:rPr>
        <w:t xml:space="preserve">Multi professional team working in managing respiratory disease and understanding their roles and responsibilities </w:t>
      </w:r>
    </w:p>
    <w:p w14:paraId="175EA460" w14:textId="77777777" w:rsidR="00CB2856" w:rsidRPr="00512B3D" w:rsidRDefault="00CB2856" w:rsidP="00CB2856">
      <w:pPr>
        <w:spacing w:line="240" w:lineRule="auto"/>
        <w:rPr>
          <w:sz w:val="28"/>
          <w:szCs w:val="28"/>
        </w:rPr>
      </w:pPr>
    </w:p>
    <w:p w14:paraId="24D4B43E" w14:textId="77777777" w:rsidR="00CB2856" w:rsidRPr="00512B3D" w:rsidRDefault="00CB2856" w:rsidP="00CB2856">
      <w:pPr>
        <w:spacing w:line="240" w:lineRule="auto"/>
        <w:rPr>
          <w:sz w:val="28"/>
          <w:szCs w:val="28"/>
        </w:rPr>
      </w:pPr>
      <w:r w:rsidRPr="00512B3D">
        <w:rPr>
          <w:sz w:val="28"/>
          <w:szCs w:val="28"/>
        </w:rPr>
        <w:t>Attend clinics</w:t>
      </w:r>
    </w:p>
    <w:p w14:paraId="0F137F4D" w14:textId="77777777" w:rsidR="00CB2856" w:rsidRPr="00512B3D" w:rsidRDefault="00CB2856" w:rsidP="00CB2856">
      <w:pPr>
        <w:pStyle w:val="ListParagraph"/>
        <w:numPr>
          <w:ilvl w:val="0"/>
          <w:numId w:val="2"/>
        </w:numPr>
        <w:spacing w:line="240" w:lineRule="auto"/>
        <w:rPr>
          <w:sz w:val="28"/>
          <w:szCs w:val="28"/>
        </w:rPr>
      </w:pPr>
      <w:r w:rsidRPr="00512B3D">
        <w:rPr>
          <w:sz w:val="28"/>
          <w:szCs w:val="28"/>
        </w:rPr>
        <w:t>Nurse-led asthma clinic</w:t>
      </w:r>
    </w:p>
    <w:p w14:paraId="7A07591A" w14:textId="77777777" w:rsidR="00CB2856" w:rsidRPr="00512B3D" w:rsidRDefault="00CB2856" w:rsidP="00CB2856">
      <w:pPr>
        <w:pStyle w:val="ListParagraph"/>
        <w:numPr>
          <w:ilvl w:val="0"/>
          <w:numId w:val="2"/>
        </w:numPr>
        <w:spacing w:line="240" w:lineRule="auto"/>
        <w:rPr>
          <w:sz w:val="28"/>
          <w:szCs w:val="28"/>
        </w:rPr>
      </w:pPr>
      <w:r w:rsidRPr="00512B3D">
        <w:rPr>
          <w:sz w:val="28"/>
          <w:szCs w:val="28"/>
        </w:rPr>
        <w:t>Nurse-led bronchiectasis clinic</w:t>
      </w:r>
    </w:p>
    <w:p w14:paraId="06F23A20" w14:textId="77777777" w:rsidR="00CB2856" w:rsidRPr="00512B3D" w:rsidRDefault="00CB2856" w:rsidP="00CB2856">
      <w:pPr>
        <w:pStyle w:val="ListParagraph"/>
        <w:numPr>
          <w:ilvl w:val="0"/>
          <w:numId w:val="2"/>
        </w:numPr>
        <w:spacing w:line="240" w:lineRule="auto"/>
        <w:rPr>
          <w:sz w:val="28"/>
          <w:szCs w:val="28"/>
        </w:rPr>
      </w:pPr>
      <w:r w:rsidRPr="00512B3D">
        <w:rPr>
          <w:sz w:val="28"/>
          <w:szCs w:val="28"/>
        </w:rPr>
        <w:t>Nebulised antibiotics drug challenge clinic</w:t>
      </w:r>
    </w:p>
    <w:p w14:paraId="15ACA4E2" w14:textId="26CB7FD0" w:rsidR="00CB2856" w:rsidRDefault="00CB2856" w:rsidP="00CB2856">
      <w:pPr>
        <w:pStyle w:val="ListParagraph"/>
        <w:numPr>
          <w:ilvl w:val="0"/>
          <w:numId w:val="2"/>
        </w:numPr>
        <w:spacing w:line="240" w:lineRule="auto"/>
        <w:rPr>
          <w:sz w:val="28"/>
          <w:szCs w:val="28"/>
        </w:rPr>
      </w:pPr>
      <w:r w:rsidRPr="00512B3D">
        <w:rPr>
          <w:sz w:val="28"/>
          <w:szCs w:val="28"/>
        </w:rPr>
        <w:t>Hypertonic saline drug challenge clinic</w:t>
      </w:r>
    </w:p>
    <w:p w14:paraId="67F31691" w14:textId="568515A0" w:rsidR="00DD31B2" w:rsidRPr="00512B3D" w:rsidRDefault="00DD31B2" w:rsidP="00CB2856">
      <w:pPr>
        <w:pStyle w:val="ListParagraph"/>
        <w:numPr>
          <w:ilvl w:val="0"/>
          <w:numId w:val="2"/>
        </w:numPr>
        <w:spacing w:line="240" w:lineRule="auto"/>
        <w:rPr>
          <w:sz w:val="28"/>
          <w:szCs w:val="28"/>
        </w:rPr>
      </w:pPr>
      <w:r>
        <w:rPr>
          <w:sz w:val="28"/>
          <w:szCs w:val="28"/>
        </w:rPr>
        <w:t>Lung health check clinic</w:t>
      </w:r>
    </w:p>
    <w:p w14:paraId="1B3E41FA" w14:textId="77777777" w:rsidR="00CB2856" w:rsidRPr="00512B3D" w:rsidRDefault="00CB2856" w:rsidP="00CB2856">
      <w:pPr>
        <w:pStyle w:val="ListParagraph"/>
        <w:numPr>
          <w:ilvl w:val="0"/>
          <w:numId w:val="2"/>
        </w:numPr>
        <w:spacing w:line="240" w:lineRule="auto"/>
        <w:rPr>
          <w:sz w:val="28"/>
          <w:szCs w:val="28"/>
        </w:rPr>
      </w:pPr>
      <w:r w:rsidRPr="00512B3D">
        <w:rPr>
          <w:sz w:val="28"/>
          <w:szCs w:val="28"/>
        </w:rPr>
        <w:t>Sleep clinic</w:t>
      </w:r>
    </w:p>
    <w:p w14:paraId="3E75DF6C" w14:textId="77777777" w:rsidR="00CB2856" w:rsidRPr="00512B3D" w:rsidRDefault="00CB2856" w:rsidP="00CB2856">
      <w:pPr>
        <w:spacing w:line="240" w:lineRule="auto"/>
        <w:rPr>
          <w:sz w:val="28"/>
          <w:szCs w:val="28"/>
        </w:rPr>
      </w:pPr>
      <w:r w:rsidRPr="00512B3D">
        <w:rPr>
          <w:sz w:val="28"/>
          <w:szCs w:val="28"/>
        </w:rPr>
        <w:t>Spoke placements</w:t>
      </w:r>
    </w:p>
    <w:p w14:paraId="4B0916A3" w14:textId="423AE4D4" w:rsidR="00CB2856" w:rsidRPr="00512B3D" w:rsidRDefault="00CB2856" w:rsidP="00CB2856">
      <w:pPr>
        <w:pStyle w:val="ListParagraph"/>
        <w:numPr>
          <w:ilvl w:val="0"/>
          <w:numId w:val="3"/>
        </w:numPr>
        <w:spacing w:line="240" w:lineRule="auto"/>
        <w:rPr>
          <w:sz w:val="28"/>
          <w:szCs w:val="28"/>
        </w:rPr>
      </w:pPr>
      <w:r w:rsidRPr="00512B3D">
        <w:rPr>
          <w:sz w:val="28"/>
          <w:szCs w:val="28"/>
        </w:rPr>
        <w:t>H2 ward (respiratory)</w:t>
      </w:r>
      <w:r w:rsidR="00FD3020" w:rsidRPr="00512B3D">
        <w:rPr>
          <w:sz w:val="28"/>
          <w:szCs w:val="28"/>
        </w:rPr>
        <w:t xml:space="preserve"> </w:t>
      </w:r>
      <w:r w:rsidR="00FD3020" w:rsidRPr="00512B3D">
        <w:rPr>
          <w:b/>
          <w:sz w:val="28"/>
          <w:szCs w:val="28"/>
        </w:rPr>
        <w:t xml:space="preserve">Contact </w:t>
      </w:r>
      <w:r w:rsidR="006F4787">
        <w:rPr>
          <w:b/>
          <w:sz w:val="28"/>
          <w:szCs w:val="28"/>
        </w:rPr>
        <w:t>Kelly Lee</w:t>
      </w:r>
      <w:r w:rsidR="00FD3020" w:rsidRPr="00512B3D">
        <w:rPr>
          <w:b/>
          <w:sz w:val="28"/>
          <w:szCs w:val="28"/>
        </w:rPr>
        <w:t xml:space="preserve"> on </w:t>
      </w:r>
      <w:proofErr w:type="spellStart"/>
      <w:r w:rsidR="00FD3020" w:rsidRPr="00512B3D">
        <w:rPr>
          <w:b/>
          <w:sz w:val="28"/>
          <w:szCs w:val="28"/>
        </w:rPr>
        <w:t>ext</w:t>
      </w:r>
      <w:proofErr w:type="spellEnd"/>
      <w:r w:rsidR="00FD3020" w:rsidRPr="00512B3D">
        <w:rPr>
          <w:b/>
          <w:sz w:val="28"/>
          <w:szCs w:val="28"/>
        </w:rPr>
        <w:t xml:space="preserve"> 60358</w:t>
      </w:r>
    </w:p>
    <w:p w14:paraId="36B65457" w14:textId="77777777" w:rsidR="00CB2856" w:rsidRPr="00512B3D" w:rsidRDefault="00CB2856" w:rsidP="00CB2856">
      <w:pPr>
        <w:pStyle w:val="ListParagraph"/>
        <w:numPr>
          <w:ilvl w:val="0"/>
          <w:numId w:val="3"/>
        </w:numPr>
        <w:spacing w:line="240" w:lineRule="auto"/>
        <w:rPr>
          <w:sz w:val="28"/>
          <w:szCs w:val="28"/>
        </w:rPr>
      </w:pPr>
      <w:r w:rsidRPr="00512B3D">
        <w:rPr>
          <w:sz w:val="28"/>
          <w:szCs w:val="28"/>
        </w:rPr>
        <w:t>CRI department</w:t>
      </w:r>
      <w:r w:rsidR="004E3B80" w:rsidRPr="00512B3D">
        <w:rPr>
          <w:sz w:val="28"/>
          <w:szCs w:val="28"/>
        </w:rPr>
        <w:t xml:space="preserve"> – mannitol challenge, advanced lung function</w:t>
      </w:r>
      <w:r w:rsidR="00FD3020" w:rsidRPr="00512B3D">
        <w:rPr>
          <w:sz w:val="28"/>
          <w:szCs w:val="28"/>
        </w:rPr>
        <w:t xml:space="preserve"> </w:t>
      </w:r>
      <w:r w:rsidR="00FD3020" w:rsidRPr="00512B3D">
        <w:rPr>
          <w:b/>
          <w:sz w:val="28"/>
          <w:szCs w:val="28"/>
        </w:rPr>
        <w:t xml:space="preserve">Contact </w:t>
      </w:r>
      <w:proofErr w:type="spellStart"/>
      <w:r w:rsidR="00FD3020" w:rsidRPr="00512B3D">
        <w:rPr>
          <w:b/>
          <w:sz w:val="28"/>
          <w:szCs w:val="28"/>
        </w:rPr>
        <w:t>ext</w:t>
      </w:r>
      <w:proofErr w:type="spellEnd"/>
      <w:r w:rsidR="00FD3020" w:rsidRPr="00512B3D">
        <w:rPr>
          <w:b/>
          <w:sz w:val="28"/>
          <w:szCs w:val="28"/>
        </w:rPr>
        <w:t xml:space="preserve"> 64773</w:t>
      </w:r>
    </w:p>
    <w:p w14:paraId="0BCE6161" w14:textId="77777777" w:rsidR="00CB2856" w:rsidRPr="00512B3D" w:rsidRDefault="006165B4" w:rsidP="00CB2856">
      <w:pPr>
        <w:pStyle w:val="ListParagraph"/>
        <w:numPr>
          <w:ilvl w:val="0"/>
          <w:numId w:val="3"/>
        </w:numPr>
        <w:spacing w:line="240" w:lineRule="auto"/>
        <w:rPr>
          <w:sz w:val="28"/>
          <w:szCs w:val="28"/>
        </w:rPr>
      </w:pPr>
      <w:r w:rsidRPr="00512B3D">
        <w:rPr>
          <w:sz w:val="28"/>
          <w:szCs w:val="28"/>
        </w:rPr>
        <w:t>Palliative care team, including palliative care OT</w:t>
      </w:r>
      <w:r w:rsidR="00FD3020" w:rsidRPr="00512B3D">
        <w:rPr>
          <w:sz w:val="28"/>
          <w:szCs w:val="28"/>
        </w:rPr>
        <w:t xml:space="preserve"> </w:t>
      </w:r>
      <w:r w:rsidR="00FD3020" w:rsidRPr="00512B3D">
        <w:rPr>
          <w:b/>
          <w:sz w:val="28"/>
          <w:szCs w:val="28"/>
        </w:rPr>
        <w:t xml:space="preserve">Contact </w:t>
      </w:r>
      <w:proofErr w:type="spellStart"/>
      <w:r w:rsidR="00FD3020" w:rsidRPr="00512B3D">
        <w:rPr>
          <w:b/>
          <w:sz w:val="28"/>
          <w:szCs w:val="28"/>
        </w:rPr>
        <w:t>ext</w:t>
      </w:r>
      <w:proofErr w:type="spellEnd"/>
      <w:r w:rsidR="00FD3020" w:rsidRPr="00512B3D">
        <w:rPr>
          <w:b/>
          <w:sz w:val="28"/>
          <w:szCs w:val="28"/>
        </w:rPr>
        <w:t xml:space="preserve"> 64609</w:t>
      </w:r>
    </w:p>
    <w:p w14:paraId="077A7C91" w14:textId="77777777" w:rsidR="00CB2856" w:rsidRPr="00512B3D" w:rsidRDefault="00CB2856" w:rsidP="00CB2856">
      <w:pPr>
        <w:pStyle w:val="ListParagraph"/>
        <w:numPr>
          <w:ilvl w:val="0"/>
          <w:numId w:val="3"/>
        </w:numPr>
        <w:spacing w:line="240" w:lineRule="auto"/>
        <w:rPr>
          <w:sz w:val="28"/>
          <w:szCs w:val="28"/>
        </w:rPr>
      </w:pPr>
      <w:r w:rsidRPr="00512B3D">
        <w:rPr>
          <w:sz w:val="28"/>
          <w:szCs w:val="28"/>
        </w:rPr>
        <w:t>St Anne’s hospice</w:t>
      </w:r>
      <w:r w:rsidR="00935A58" w:rsidRPr="00512B3D">
        <w:rPr>
          <w:sz w:val="28"/>
          <w:szCs w:val="28"/>
        </w:rPr>
        <w:t xml:space="preserve"> – day care</w:t>
      </w:r>
      <w:r w:rsidR="006165B4" w:rsidRPr="00512B3D">
        <w:rPr>
          <w:sz w:val="28"/>
          <w:szCs w:val="28"/>
        </w:rPr>
        <w:t>, Community Macmillan Nurse</w:t>
      </w:r>
      <w:r w:rsidR="00FD3020" w:rsidRPr="00512B3D">
        <w:rPr>
          <w:sz w:val="28"/>
          <w:szCs w:val="28"/>
        </w:rPr>
        <w:t xml:space="preserve"> </w:t>
      </w:r>
      <w:r w:rsidR="00FD3020" w:rsidRPr="00512B3D">
        <w:rPr>
          <w:b/>
          <w:sz w:val="28"/>
          <w:szCs w:val="28"/>
        </w:rPr>
        <w:t>Contact no 702 8181</w:t>
      </w:r>
    </w:p>
    <w:p w14:paraId="01096E3E" w14:textId="77777777" w:rsidR="006165B4" w:rsidRPr="00512B3D" w:rsidRDefault="006165B4" w:rsidP="00CB2856">
      <w:pPr>
        <w:pStyle w:val="ListParagraph"/>
        <w:numPr>
          <w:ilvl w:val="0"/>
          <w:numId w:val="3"/>
        </w:numPr>
        <w:spacing w:line="240" w:lineRule="auto"/>
        <w:rPr>
          <w:b/>
          <w:sz w:val="28"/>
          <w:szCs w:val="28"/>
        </w:rPr>
      </w:pPr>
      <w:r w:rsidRPr="00512B3D">
        <w:rPr>
          <w:sz w:val="28"/>
          <w:szCs w:val="28"/>
        </w:rPr>
        <w:t>Active lifestyles team (follow on group/postural stability group)</w:t>
      </w:r>
      <w:r w:rsidR="00FD3020" w:rsidRPr="00512B3D">
        <w:rPr>
          <w:sz w:val="28"/>
          <w:szCs w:val="28"/>
        </w:rPr>
        <w:t xml:space="preserve"> </w:t>
      </w:r>
      <w:r w:rsidR="00BC5CE1" w:rsidRPr="00512B3D">
        <w:rPr>
          <w:b/>
          <w:sz w:val="28"/>
          <w:szCs w:val="28"/>
        </w:rPr>
        <w:t xml:space="preserve">Contact via Better breathing team </w:t>
      </w:r>
    </w:p>
    <w:p w14:paraId="61D6F067" w14:textId="77777777" w:rsidR="006165B4" w:rsidRPr="00512B3D" w:rsidRDefault="006165B4" w:rsidP="00CB2856">
      <w:pPr>
        <w:pStyle w:val="ListParagraph"/>
        <w:numPr>
          <w:ilvl w:val="0"/>
          <w:numId w:val="3"/>
        </w:numPr>
        <w:spacing w:line="240" w:lineRule="auto"/>
        <w:rPr>
          <w:sz w:val="28"/>
          <w:szCs w:val="28"/>
        </w:rPr>
      </w:pPr>
      <w:r w:rsidRPr="00512B3D">
        <w:rPr>
          <w:sz w:val="28"/>
          <w:szCs w:val="28"/>
        </w:rPr>
        <w:t>Community COPD clinic</w:t>
      </w:r>
      <w:r w:rsidR="00BC5CE1" w:rsidRPr="00512B3D">
        <w:rPr>
          <w:sz w:val="28"/>
          <w:szCs w:val="28"/>
        </w:rPr>
        <w:t xml:space="preserve"> </w:t>
      </w:r>
      <w:r w:rsidR="00BC5CE1" w:rsidRPr="00512B3D">
        <w:rPr>
          <w:b/>
          <w:sz w:val="28"/>
          <w:szCs w:val="28"/>
        </w:rPr>
        <w:t xml:space="preserve">Contact Dr Nawar </w:t>
      </w:r>
      <w:proofErr w:type="spellStart"/>
      <w:r w:rsidR="00BC5CE1" w:rsidRPr="00512B3D">
        <w:rPr>
          <w:b/>
          <w:sz w:val="28"/>
          <w:szCs w:val="28"/>
        </w:rPr>
        <w:t>Bakerly</w:t>
      </w:r>
      <w:proofErr w:type="spellEnd"/>
      <w:r w:rsidR="00BC5CE1" w:rsidRPr="00512B3D">
        <w:rPr>
          <w:b/>
          <w:sz w:val="28"/>
          <w:szCs w:val="28"/>
        </w:rPr>
        <w:t xml:space="preserve"> on </w:t>
      </w:r>
      <w:proofErr w:type="spellStart"/>
      <w:r w:rsidR="00BC5CE1" w:rsidRPr="00512B3D">
        <w:rPr>
          <w:b/>
          <w:sz w:val="28"/>
          <w:szCs w:val="28"/>
        </w:rPr>
        <w:t>ext</w:t>
      </w:r>
      <w:proofErr w:type="spellEnd"/>
      <w:r w:rsidR="00BC5CE1" w:rsidRPr="00512B3D">
        <w:rPr>
          <w:b/>
          <w:sz w:val="28"/>
          <w:szCs w:val="28"/>
        </w:rPr>
        <w:t xml:space="preserve"> 62221</w:t>
      </w:r>
    </w:p>
    <w:p w14:paraId="0DD17BE2" w14:textId="77777777" w:rsidR="006165B4" w:rsidRPr="00512B3D" w:rsidRDefault="006165B4" w:rsidP="00CB2856">
      <w:pPr>
        <w:pStyle w:val="ListParagraph"/>
        <w:numPr>
          <w:ilvl w:val="0"/>
          <w:numId w:val="3"/>
        </w:numPr>
        <w:spacing w:line="240" w:lineRule="auto"/>
        <w:rPr>
          <w:sz w:val="28"/>
          <w:szCs w:val="28"/>
        </w:rPr>
      </w:pPr>
      <w:r w:rsidRPr="00512B3D">
        <w:rPr>
          <w:sz w:val="28"/>
          <w:szCs w:val="28"/>
        </w:rPr>
        <w:t xml:space="preserve">Chest physio clinic </w:t>
      </w:r>
      <w:r w:rsidR="00BC5CE1" w:rsidRPr="00512B3D">
        <w:rPr>
          <w:b/>
          <w:sz w:val="28"/>
          <w:szCs w:val="28"/>
        </w:rPr>
        <w:t>Contact Becky Wilkinson on bleep 3513 or Rachel Smith on pager 07623 614982</w:t>
      </w:r>
    </w:p>
    <w:p w14:paraId="388A5196" w14:textId="77777777" w:rsidR="00CB2856" w:rsidRPr="00512B3D" w:rsidRDefault="00935A58" w:rsidP="00CB2856">
      <w:pPr>
        <w:pStyle w:val="ListParagraph"/>
        <w:numPr>
          <w:ilvl w:val="0"/>
          <w:numId w:val="3"/>
        </w:numPr>
        <w:spacing w:line="240" w:lineRule="auto"/>
        <w:rPr>
          <w:sz w:val="28"/>
          <w:szCs w:val="28"/>
        </w:rPr>
      </w:pPr>
      <w:r w:rsidRPr="00512B3D">
        <w:rPr>
          <w:sz w:val="28"/>
          <w:szCs w:val="28"/>
        </w:rPr>
        <w:t>Heart failure nurses</w:t>
      </w:r>
      <w:r w:rsidR="00BC5CE1" w:rsidRPr="00512B3D">
        <w:rPr>
          <w:sz w:val="28"/>
          <w:szCs w:val="28"/>
        </w:rPr>
        <w:t xml:space="preserve"> </w:t>
      </w:r>
      <w:r w:rsidR="00BC5CE1" w:rsidRPr="00512B3D">
        <w:rPr>
          <w:b/>
          <w:sz w:val="28"/>
          <w:szCs w:val="28"/>
        </w:rPr>
        <w:t xml:space="preserve">Contact Kath </w:t>
      </w:r>
      <w:proofErr w:type="spellStart"/>
      <w:r w:rsidR="00BC5CE1" w:rsidRPr="00512B3D">
        <w:rPr>
          <w:b/>
          <w:sz w:val="28"/>
          <w:szCs w:val="28"/>
        </w:rPr>
        <w:t>Coezy</w:t>
      </w:r>
      <w:proofErr w:type="spellEnd"/>
      <w:r w:rsidR="00BC5CE1" w:rsidRPr="00512B3D">
        <w:rPr>
          <w:b/>
          <w:sz w:val="28"/>
          <w:szCs w:val="28"/>
        </w:rPr>
        <w:t xml:space="preserve"> on </w:t>
      </w:r>
      <w:proofErr w:type="spellStart"/>
      <w:r w:rsidR="00BC5CE1" w:rsidRPr="00512B3D">
        <w:rPr>
          <w:b/>
          <w:sz w:val="28"/>
          <w:szCs w:val="28"/>
        </w:rPr>
        <w:t>ext</w:t>
      </w:r>
      <w:proofErr w:type="spellEnd"/>
      <w:r w:rsidR="00BC5CE1" w:rsidRPr="00512B3D">
        <w:rPr>
          <w:b/>
          <w:sz w:val="28"/>
          <w:szCs w:val="28"/>
        </w:rPr>
        <w:t xml:space="preserve"> 61321</w:t>
      </w:r>
    </w:p>
    <w:p w14:paraId="2D68C215" w14:textId="77777777" w:rsidR="004E3B80" w:rsidRPr="00512B3D" w:rsidRDefault="004E3B80" w:rsidP="00CB2856">
      <w:pPr>
        <w:pStyle w:val="ListParagraph"/>
        <w:numPr>
          <w:ilvl w:val="0"/>
          <w:numId w:val="3"/>
        </w:numPr>
        <w:spacing w:line="240" w:lineRule="auto"/>
        <w:rPr>
          <w:sz w:val="28"/>
          <w:szCs w:val="28"/>
        </w:rPr>
      </w:pPr>
      <w:r w:rsidRPr="00512B3D">
        <w:rPr>
          <w:sz w:val="28"/>
          <w:szCs w:val="28"/>
        </w:rPr>
        <w:t>Radiology</w:t>
      </w:r>
      <w:r w:rsidR="00BC5CE1" w:rsidRPr="00512B3D">
        <w:rPr>
          <w:sz w:val="28"/>
          <w:szCs w:val="28"/>
        </w:rPr>
        <w:t xml:space="preserve"> </w:t>
      </w:r>
      <w:r w:rsidR="00BC5CE1" w:rsidRPr="00512B3D">
        <w:rPr>
          <w:b/>
          <w:sz w:val="28"/>
          <w:szCs w:val="28"/>
        </w:rPr>
        <w:t xml:space="preserve">Contact </w:t>
      </w:r>
      <w:proofErr w:type="spellStart"/>
      <w:r w:rsidR="00BC5CE1" w:rsidRPr="00512B3D">
        <w:rPr>
          <w:b/>
          <w:sz w:val="28"/>
          <w:szCs w:val="28"/>
        </w:rPr>
        <w:t>ext</w:t>
      </w:r>
      <w:proofErr w:type="spellEnd"/>
      <w:r w:rsidR="00BC5CE1" w:rsidRPr="00512B3D">
        <w:rPr>
          <w:b/>
          <w:sz w:val="28"/>
          <w:szCs w:val="28"/>
        </w:rPr>
        <w:t xml:space="preserve"> 61300 or 64926</w:t>
      </w:r>
    </w:p>
    <w:p w14:paraId="26EA6A42" w14:textId="77777777" w:rsidR="004E3B80" w:rsidRPr="00512B3D" w:rsidRDefault="004E3B80" w:rsidP="00CB2856">
      <w:pPr>
        <w:pStyle w:val="ListParagraph"/>
        <w:numPr>
          <w:ilvl w:val="0"/>
          <w:numId w:val="3"/>
        </w:numPr>
        <w:spacing w:line="240" w:lineRule="auto"/>
        <w:rPr>
          <w:sz w:val="28"/>
          <w:szCs w:val="28"/>
        </w:rPr>
      </w:pPr>
      <w:r w:rsidRPr="00512B3D">
        <w:rPr>
          <w:sz w:val="28"/>
          <w:szCs w:val="28"/>
        </w:rPr>
        <w:t>TB cohort review if available during the placement</w:t>
      </w:r>
      <w:r w:rsidR="00BC5CE1" w:rsidRPr="00512B3D">
        <w:rPr>
          <w:sz w:val="28"/>
          <w:szCs w:val="28"/>
        </w:rPr>
        <w:t xml:space="preserve"> </w:t>
      </w:r>
      <w:r w:rsidR="00BC5CE1" w:rsidRPr="00512B3D">
        <w:rPr>
          <w:b/>
          <w:sz w:val="28"/>
          <w:szCs w:val="28"/>
        </w:rPr>
        <w:t>via TB team</w:t>
      </w:r>
    </w:p>
    <w:p w14:paraId="09FB3C86" w14:textId="77777777" w:rsidR="004E3B80" w:rsidRPr="00512B3D" w:rsidRDefault="0077636A" w:rsidP="00CB2856">
      <w:pPr>
        <w:pStyle w:val="ListParagraph"/>
        <w:numPr>
          <w:ilvl w:val="0"/>
          <w:numId w:val="3"/>
        </w:numPr>
        <w:spacing w:line="240" w:lineRule="auto"/>
        <w:rPr>
          <w:sz w:val="28"/>
          <w:szCs w:val="28"/>
        </w:rPr>
      </w:pPr>
      <w:r w:rsidRPr="00512B3D">
        <w:rPr>
          <w:sz w:val="28"/>
          <w:szCs w:val="28"/>
        </w:rPr>
        <w:t>Urgent care team/rapid response team</w:t>
      </w:r>
      <w:r w:rsidR="00BC5CE1" w:rsidRPr="00512B3D">
        <w:rPr>
          <w:sz w:val="28"/>
          <w:szCs w:val="28"/>
        </w:rPr>
        <w:t xml:space="preserve"> </w:t>
      </w:r>
      <w:r w:rsidR="00BC5CE1" w:rsidRPr="00512B3D">
        <w:rPr>
          <w:b/>
          <w:sz w:val="28"/>
          <w:szCs w:val="28"/>
        </w:rPr>
        <w:t xml:space="preserve">Contact </w:t>
      </w:r>
      <w:proofErr w:type="spellStart"/>
      <w:r w:rsidR="00BC5CE1" w:rsidRPr="00512B3D">
        <w:rPr>
          <w:b/>
          <w:sz w:val="28"/>
          <w:szCs w:val="28"/>
        </w:rPr>
        <w:t>ext</w:t>
      </w:r>
      <w:proofErr w:type="spellEnd"/>
      <w:r w:rsidR="00BC5CE1" w:rsidRPr="00512B3D">
        <w:rPr>
          <w:b/>
          <w:sz w:val="28"/>
          <w:szCs w:val="28"/>
        </w:rPr>
        <w:t xml:space="preserve"> 62290 (Rapid response) or </w:t>
      </w:r>
      <w:proofErr w:type="spellStart"/>
      <w:r w:rsidR="00BC5CE1" w:rsidRPr="00512B3D">
        <w:rPr>
          <w:b/>
          <w:sz w:val="28"/>
          <w:szCs w:val="28"/>
        </w:rPr>
        <w:t>ext</w:t>
      </w:r>
      <w:proofErr w:type="spellEnd"/>
      <w:r w:rsidR="00BC5CE1" w:rsidRPr="00512B3D">
        <w:rPr>
          <w:b/>
          <w:sz w:val="28"/>
          <w:szCs w:val="28"/>
        </w:rPr>
        <w:t xml:space="preserve"> 66661 (Urgent care team)</w:t>
      </w:r>
    </w:p>
    <w:p w14:paraId="064D8C4B" w14:textId="77777777" w:rsidR="007F5EFA" w:rsidRPr="00512B3D" w:rsidRDefault="00210477" w:rsidP="00CB2856">
      <w:pPr>
        <w:pStyle w:val="ListParagraph"/>
        <w:numPr>
          <w:ilvl w:val="0"/>
          <w:numId w:val="3"/>
        </w:numPr>
        <w:spacing w:line="240" w:lineRule="auto"/>
        <w:rPr>
          <w:sz w:val="28"/>
          <w:szCs w:val="28"/>
        </w:rPr>
      </w:pPr>
      <w:r w:rsidRPr="00512B3D">
        <w:rPr>
          <w:sz w:val="28"/>
          <w:szCs w:val="28"/>
        </w:rPr>
        <w:t>B</w:t>
      </w:r>
      <w:r w:rsidR="007F5EFA" w:rsidRPr="00512B3D">
        <w:rPr>
          <w:sz w:val="28"/>
          <w:szCs w:val="28"/>
        </w:rPr>
        <w:t>ronchoscopy</w:t>
      </w:r>
      <w:r w:rsidRPr="00512B3D">
        <w:rPr>
          <w:sz w:val="28"/>
          <w:szCs w:val="28"/>
        </w:rPr>
        <w:t xml:space="preserve"> </w:t>
      </w:r>
      <w:r w:rsidRPr="00512B3D">
        <w:rPr>
          <w:b/>
          <w:sz w:val="28"/>
          <w:szCs w:val="28"/>
        </w:rPr>
        <w:t>Contact Respiratory Physicians (dependant on who has a list on that day) Ring Jane Browne (Respiratory PA) on 65155</w:t>
      </w:r>
      <w:r w:rsidRPr="00512B3D">
        <w:rPr>
          <w:sz w:val="28"/>
          <w:szCs w:val="28"/>
        </w:rPr>
        <w:t xml:space="preserve"> </w:t>
      </w:r>
    </w:p>
    <w:p w14:paraId="3014E709" w14:textId="4F358017" w:rsidR="00512B3D" w:rsidRPr="007F500B" w:rsidRDefault="006165B4" w:rsidP="00DC7F0C">
      <w:pPr>
        <w:pStyle w:val="ListParagraph"/>
        <w:numPr>
          <w:ilvl w:val="0"/>
          <w:numId w:val="3"/>
        </w:numPr>
        <w:spacing w:line="240" w:lineRule="auto"/>
        <w:rPr>
          <w:sz w:val="28"/>
          <w:szCs w:val="28"/>
        </w:rPr>
      </w:pPr>
      <w:r w:rsidRPr="00512B3D">
        <w:rPr>
          <w:sz w:val="28"/>
          <w:szCs w:val="28"/>
        </w:rPr>
        <w:t>Dietician</w:t>
      </w:r>
      <w:r w:rsidR="00210477" w:rsidRPr="00512B3D">
        <w:rPr>
          <w:sz w:val="28"/>
          <w:szCs w:val="28"/>
        </w:rPr>
        <w:t xml:space="preserve"> </w:t>
      </w:r>
      <w:r w:rsidR="00210477" w:rsidRPr="00512B3D">
        <w:rPr>
          <w:b/>
          <w:sz w:val="28"/>
          <w:szCs w:val="28"/>
        </w:rPr>
        <w:t xml:space="preserve">Contact </w:t>
      </w:r>
      <w:proofErr w:type="spellStart"/>
      <w:r w:rsidR="00210477" w:rsidRPr="00512B3D">
        <w:rPr>
          <w:b/>
          <w:sz w:val="28"/>
          <w:szCs w:val="28"/>
        </w:rPr>
        <w:t>ext</w:t>
      </w:r>
      <w:proofErr w:type="spellEnd"/>
      <w:r w:rsidR="00210477" w:rsidRPr="00512B3D">
        <w:rPr>
          <w:b/>
          <w:sz w:val="28"/>
          <w:szCs w:val="28"/>
        </w:rPr>
        <w:t xml:space="preserve"> 65197</w:t>
      </w:r>
    </w:p>
    <w:p w14:paraId="527FD45C" w14:textId="77777777" w:rsidR="007F500B" w:rsidRPr="007F500B" w:rsidRDefault="007F500B" w:rsidP="007F500B">
      <w:pPr>
        <w:pStyle w:val="ListParagraph"/>
        <w:spacing w:line="240" w:lineRule="auto"/>
        <w:rPr>
          <w:sz w:val="28"/>
          <w:szCs w:val="28"/>
        </w:rPr>
      </w:pPr>
    </w:p>
    <w:tbl>
      <w:tblPr>
        <w:tblStyle w:val="TableGrid"/>
        <w:tblW w:w="0" w:type="auto"/>
        <w:tblLook w:val="04A0" w:firstRow="1" w:lastRow="0" w:firstColumn="1" w:lastColumn="0" w:noHBand="0" w:noVBand="1"/>
      </w:tblPr>
      <w:tblGrid>
        <w:gridCol w:w="4502"/>
        <w:gridCol w:w="4514"/>
      </w:tblGrid>
      <w:tr w:rsidR="00BF73CF" w:rsidRPr="00512B3D" w14:paraId="2623B27D" w14:textId="77777777" w:rsidTr="00FC2C34">
        <w:tc>
          <w:tcPr>
            <w:tcW w:w="4621" w:type="dxa"/>
            <w:shd w:val="clear" w:color="auto" w:fill="D9D9D9" w:themeFill="background1" w:themeFillShade="D9"/>
          </w:tcPr>
          <w:p w14:paraId="2CF0098B" w14:textId="77777777" w:rsidR="00BF73CF" w:rsidRPr="00512B3D" w:rsidRDefault="00BF73CF" w:rsidP="00FC2C34">
            <w:pPr>
              <w:jc w:val="center"/>
              <w:rPr>
                <w:b/>
              </w:rPr>
            </w:pPr>
            <w:r w:rsidRPr="00352ED4">
              <w:rPr>
                <w:b/>
              </w:rPr>
              <w:t>Team</w:t>
            </w:r>
          </w:p>
        </w:tc>
        <w:tc>
          <w:tcPr>
            <w:tcW w:w="4621" w:type="dxa"/>
            <w:shd w:val="clear" w:color="auto" w:fill="D9D9D9" w:themeFill="background1" w:themeFillShade="D9"/>
          </w:tcPr>
          <w:p w14:paraId="0FAADD59" w14:textId="77777777" w:rsidR="00BF73CF" w:rsidRPr="00512B3D" w:rsidRDefault="00BF73CF" w:rsidP="00FC2C34">
            <w:pPr>
              <w:jc w:val="center"/>
              <w:rPr>
                <w:b/>
              </w:rPr>
            </w:pPr>
            <w:r w:rsidRPr="00512B3D">
              <w:rPr>
                <w:b/>
              </w:rPr>
              <w:t>Areas of learning</w:t>
            </w:r>
          </w:p>
          <w:p w14:paraId="28FA51DF" w14:textId="77777777" w:rsidR="00BF73CF" w:rsidRPr="00512B3D" w:rsidRDefault="00BF73CF" w:rsidP="00FC2C34">
            <w:pPr>
              <w:jc w:val="center"/>
              <w:rPr>
                <w:b/>
              </w:rPr>
            </w:pPr>
          </w:p>
        </w:tc>
      </w:tr>
      <w:tr w:rsidR="00BF73CF" w:rsidRPr="00512B3D" w14:paraId="6E3A0E5A" w14:textId="77777777" w:rsidTr="00FC2C34">
        <w:tc>
          <w:tcPr>
            <w:tcW w:w="4621" w:type="dxa"/>
          </w:tcPr>
          <w:p w14:paraId="428338C5" w14:textId="77777777" w:rsidR="00BF73CF" w:rsidRPr="00512B3D" w:rsidRDefault="00BF73CF" w:rsidP="00FC2C34">
            <w:pPr>
              <w:rPr>
                <w:b/>
              </w:rPr>
            </w:pPr>
            <w:r w:rsidRPr="00512B3D">
              <w:rPr>
                <w:b/>
              </w:rPr>
              <w:t>Pulmonary Rehab/ Breathing Better Team</w:t>
            </w:r>
          </w:p>
          <w:p w14:paraId="3F25A71C" w14:textId="72749AB1" w:rsidR="00BF73CF" w:rsidRPr="00512B3D" w:rsidRDefault="003D0C95" w:rsidP="00FC2C34">
            <w:r>
              <w:t>Amy Coulton,</w:t>
            </w:r>
            <w:r w:rsidR="00BF73CF" w:rsidRPr="00512B3D">
              <w:t xml:space="preserve"> Janice Doyle</w:t>
            </w:r>
          </w:p>
          <w:p w14:paraId="0187EDE5" w14:textId="77777777" w:rsidR="00CD636E" w:rsidRDefault="00CD636E" w:rsidP="00FC2C34">
            <w:r>
              <w:t>Jayne Silver,</w:t>
            </w:r>
            <w:r w:rsidR="00BF73CF" w:rsidRPr="00512B3D">
              <w:t xml:space="preserve"> Angie Baxendale</w:t>
            </w:r>
            <w:r>
              <w:t xml:space="preserve"> and Keeley White</w:t>
            </w:r>
          </w:p>
          <w:p w14:paraId="2288AE8C" w14:textId="56BE1C05" w:rsidR="00BF73CF" w:rsidRPr="00512B3D" w:rsidRDefault="00BF73CF" w:rsidP="00FC2C34"/>
        </w:tc>
        <w:tc>
          <w:tcPr>
            <w:tcW w:w="4621" w:type="dxa"/>
          </w:tcPr>
          <w:p w14:paraId="709CEE5F" w14:textId="1E332F66" w:rsidR="00BF73CF" w:rsidRPr="00512B3D" w:rsidRDefault="00BF73CF" w:rsidP="00FC2C34">
            <w:r w:rsidRPr="00512B3D">
              <w:t>C</w:t>
            </w:r>
            <w:r w:rsidR="00CD636E">
              <w:t>O</w:t>
            </w:r>
            <w:r w:rsidRPr="00512B3D">
              <w:t>PD</w:t>
            </w:r>
          </w:p>
          <w:p w14:paraId="4F71B795" w14:textId="77777777" w:rsidR="00BF73CF" w:rsidRPr="00512B3D" w:rsidRDefault="00BF73CF" w:rsidP="00FC2C34">
            <w:r w:rsidRPr="00512B3D">
              <w:t>Importance of exercise in COPD</w:t>
            </w:r>
          </w:p>
          <w:p w14:paraId="589CBFBF" w14:textId="77777777" w:rsidR="00BF73CF" w:rsidRPr="00512B3D" w:rsidRDefault="00BF73CF" w:rsidP="00FC2C34">
            <w:r w:rsidRPr="00512B3D">
              <w:t>Importance of self-management in COPD</w:t>
            </w:r>
          </w:p>
          <w:p w14:paraId="1074DC74" w14:textId="77777777" w:rsidR="00BF73CF" w:rsidRPr="00512B3D" w:rsidRDefault="00BF73CF" w:rsidP="00FC2C34"/>
        </w:tc>
      </w:tr>
      <w:tr w:rsidR="00BF73CF" w:rsidRPr="00512B3D" w14:paraId="11E009B0" w14:textId="77777777" w:rsidTr="00FC2C34">
        <w:tc>
          <w:tcPr>
            <w:tcW w:w="4621" w:type="dxa"/>
          </w:tcPr>
          <w:p w14:paraId="44458616" w14:textId="77777777" w:rsidR="00BF73CF" w:rsidRPr="00512B3D" w:rsidRDefault="00BF73CF" w:rsidP="00FC2C34">
            <w:pPr>
              <w:rPr>
                <w:b/>
              </w:rPr>
            </w:pPr>
            <w:r w:rsidRPr="00512B3D">
              <w:rPr>
                <w:b/>
              </w:rPr>
              <w:t>CAST – Early Supported Discharge team</w:t>
            </w:r>
          </w:p>
          <w:p w14:paraId="3A35C958" w14:textId="7D655DC8" w:rsidR="00BF73CF" w:rsidRPr="00512B3D" w:rsidRDefault="00BF73CF" w:rsidP="00BF73CF">
            <w:r w:rsidRPr="00512B3D">
              <w:t>Christine Seddon, Rachael Burton, Fiona McGrory, Luke Haynes,</w:t>
            </w:r>
            <w:r w:rsidR="003D0C95">
              <w:t xml:space="preserve"> Amber Chelton, Jessica Hindle- Gibbons</w:t>
            </w:r>
            <w:r w:rsidR="00F26B9D">
              <w:t>,</w:t>
            </w:r>
            <w:r w:rsidR="0069074F">
              <w:t xml:space="preserve"> Katie Chapman, </w:t>
            </w:r>
            <w:r w:rsidR="00CD636E">
              <w:t>Lindsay Siddall</w:t>
            </w:r>
            <w:r w:rsidR="00690724">
              <w:t>,</w:t>
            </w:r>
            <w:r w:rsidR="00CD636E">
              <w:t xml:space="preserve"> </w:t>
            </w:r>
            <w:r w:rsidR="0069074F">
              <w:t xml:space="preserve">Katie Fierro </w:t>
            </w:r>
            <w:r w:rsidR="00CD636E">
              <w:t xml:space="preserve">and </w:t>
            </w:r>
            <w:r w:rsidR="00F26B9D">
              <w:t>Hayley Binns.</w:t>
            </w:r>
          </w:p>
        </w:tc>
        <w:tc>
          <w:tcPr>
            <w:tcW w:w="4621" w:type="dxa"/>
          </w:tcPr>
          <w:p w14:paraId="3C79F628" w14:textId="77777777" w:rsidR="00BF73CF" w:rsidRPr="00512B3D" w:rsidRDefault="00BF73CF" w:rsidP="00FC2C34">
            <w:r w:rsidRPr="00512B3D">
              <w:t>COPD</w:t>
            </w:r>
          </w:p>
          <w:p w14:paraId="2DE5376C" w14:textId="77777777" w:rsidR="00BF73CF" w:rsidRPr="00512B3D" w:rsidRDefault="00BF73CF" w:rsidP="00FC2C34">
            <w:r w:rsidRPr="00512B3D">
              <w:t>How to care for the acutely ill COPD patient</w:t>
            </w:r>
          </w:p>
          <w:p w14:paraId="4D8BEA5F" w14:textId="77777777" w:rsidR="00BF73CF" w:rsidRPr="00512B3D" w:rsidRDefault="00BF73CF" w:rsidP="00FC2C34">
            <w:r w:rsidRPr="00512B3D">
              <w:t>Medications used in COPD</w:t>
            </w:r>
          </w:p>
          <w:p w14:paraId="0BAB2AF0" w14:textId="77777777" w:rsidR="00BF73CF" w:rsidRPr="00512B3D" w:rsidRDefault="00BF73CF" w:rsidP="00FC2C34">
            <w:r w:rsidRPr="00512B3D">
              <w:t>Chest auscultation (bring your own stethoscope)</w:t>
            </w:r>
          </w:p>
          <w:p w14:paraId="409AE64B" w14:textId="77777777" w:rsidR="00BF73CF" w:rsidRPr="00512B3D" w:rsidRDefault="00BF73CF" w:rsidP="00FC2C34">
            <w:r w:rsidRPr="00512B3D">
              <w:t>Breathing exercises/ chest clearance techniques</w:t>
            </w:r>
          </w:p>
          <w:p w14:paraId="1181B26D" w14:textId="77777777" w:rsidR="00BF73CF" w:rsidRPr="00512B3D" w:rsidRDefault="00BF73CF" w:rsidP="00FC2C34">
            <w:r w:rsidRPr="00512B3D">
              <w:t>How to manage COPD at home</w:t>
            </w:r>
          </w:p>
          <w:p w14:paraId="37A6B7A5" w14:textId="77777777" w:rsidR="00BF73CF" w:rsidRPr="00512B3D" w:rsidRDefault="00BF73CF" w:rsidP="00FC2C34"/>
        </w:tc>
      </w:tr>
      <w:tr w:rsidR="00BF73CF" w:rsidRPr="00512B3D" w14:paraId="2B81FC15" w14:textId="77777777" w:rsidTr="00FC2C34">
        <w:tc>
          <w:tcPr>
            <w:tcW w:w="4621" w:type="dxa"/>
          </w:tcPr>
          <w:p w14:paraId="5AE0691F" w14:textId="77777777" w:rsidR="00BF73CF" w:rsidRPr="00512B3D" w:rsidRDefault="00BF73CF" w:rsidP="00FC2C34">
            <w:pPr>
              <w:rPr>
                <w:b/>
              </w:rPr>
            </w:pPr>
            <w:r w:rsidRPr="00512B3D">
              <w:rPr>
                <w:b/>
              </w:rPr>
              <w:t>Home Oxygen Team</w:t>
            </w:r>
          </w:p>
          <w:p w14:paraId="6E2DAF56" w14:textId="156285E4" w:rsidR="00BF73CF" w:rsidRPr="00512B3D" w:rsidRDefault="00BF73CF" w:rsidP="00BF73CF">
            <w:r w:rsidRPr="00512B3D">
              <w:t xml:space="preserve">Melissa Collinge, </w:t>
            </w:r>
            <w:r w:rsidR="003D0C95">
              <w:t>Tracey Murphy</w:t>
            </w:r>
            <w:r w:rsidRPr="00512B3D">
              <w:t>, Liese Blakely</w:t>
            </w:r>
          </w:p>
        </w:tc>
        <w:tc>
          <w:tcPr>
            <w:tcW w:w="4621" w:type="dxa"/>
          </w:tcPr>
          <w:p w14:paraId="69AC77B7" w14:textId="77777777" w:rsidR="00BF73CF" w:rsidRPr="00512B3D" w:rsidRDefault="00BF73CF" w:rsidP="00FC2C34">
            <w:r w:rsidRPr="00512B3D">
              <w:t>COPD</w:t>
            </w:r>
          </w:p>
          <w:p w14:paraId="1879A2E4" w14:textId="77777777" w:rsidR="00BF73CF" w:rsidRPr="00512B3D" w:rsidRDefault="00BF73CF" w:rsidP="00FC2C34">
            <w:r w:rsidRPr="00512B3D">
              <w:t>Reasons for prescribing home oxygen</w:t>
            </w:r>
          </w:p>
          <w:p w14:paraId="0D6ABE87" w14:textId="77777777" w:rsidR="00BF73CF" w:rsidRPr="00512B3D" w:rsidRDefault="00BF73CF" w:rsidP="00FC2C34">
            <w:r w:rsidRPr="00512B3D">
              <w:t>Contraindications for oxygen</w:t>
            </w:r>
          </w:p>
          <w:p w14:paraId="531BEF46" w14:textId="77777777" w:rsidR="00BF73CF" w:rsidRPr="00512B3D" w:rsidRDefault="00BF73CF" w:rsidP="00FC2C34">
            <w:r w:rsidRPr="00512B3D">
              <w:t>Blood gas analysis</w:t>
            </w:r>
          </w:p>
          <w:p w14:paraId="71B72D0A" w14:textId="77777777" w:rsidR="00BF73CF" w:rsidRPr="00512B3D" w:rsidRDefault="00BF73CF" w:rsidP="00FC2C34">
            <w:r w:rsidRPr="00512B3D">
              <w:t>Medicines Management Reviews – (with specialist pharmacy technician)</w:t>
            </w:r>
          </w:p>
          <w:p w14:paraId="1B47C5F5" w14:textId="77777777" w:rsidR="00BF73CF" w:rsidRPr="00512B3D" w:rsidRDefault="00BF73CF" w:rsidP="00FC2C34"/>
        </w:tc>
      </w:tr>
      <w:tr w:rsidR="00BF73CF" w:rsidRPr="00512B3D" w14:paraId="0E4BF957" w14:textId="77777777" w:rsidTr="00FC2C34">
        <w:tc>
          <w:tcPr>
            <w:tcW w:w="4621" w:type="dxa"/>
          </w:tcPr>
          <w:p w14:paraId="34B06E52" w14:textId="77777777" w:rsidR="00BF73CF" w:rsidRPr="00512B3D" w:rsidRDefault="00BF73CF" w:rsidP="00FC2C34">
            <w:pPr>
              <w:rPr>
                <w:b/>
              </w:rPr>
            </w:pPr>
            <w:r w:rsidRPr="00512B3D">
              <w:rPr>
                <w:b/>
              </w:rPr>
              <w:t>Respiratory Nurse Team</w:t>
            </w:r>
          </w:p>
          <w:p w14:paraId="6F851E92" w14:textId="7008B5DC" w:rsidR="00BF73CF" w:rsidRPr="00512B3D" w:rsidRDefault="00DD31B2" w:rsidP="00FC2C34">
            <w:r>
              <w:t xml:space="preserve">ANP- </w:t>
            </w:r>
            <w:r w:rsidR="00BF73CF" w:rsidRPr="00512B3D">
              <w:t xml:space="preserve">Helen Pyne, </w:t>
            </w:r>
            <w:r>
              <w:t xml:space="preserve">RNS - </w:t>
            </w:r>
            <w:r w:rsidR="00BF73CF" w:rsidRPr="00512B3D">
              <w:t xml:space="preserve">Norma Linaker, Tina Wilding, </w:t>
            </w:r>
            <w:r w:rsidR="003D0C95">
              <w:t>Shannen Grange</w:t>
            </w:r>
            <w:r>
              <w:t xml:space="preserve">, </w:t>
            </w:r>
            <w:r w:rsidR="006F4787">
              <w:t>Stacey Jennings</w:t>
            </w:r>
          </w:p>
          <w:p w14:paraId="60F2BE9F" w14:textId="77777777" w:rsidR="00BF73CF" w:rsidRPr="00512B3D" w:rsidRDefault="00BF73CF" w:rsidP="00FC2C34"/>
        </w:tc>
        <w:tc>
          <w:tcPr>
            <w:tcW w:w="4621" w:type="dxa"/>
          </w:tcPr>
          <w:p w14:paraId="052C3122" w14:textId="46137B03" w:rsidR="00BF73CF" w:rsidRPr="00512B3D" w:rsidRDefault="00BF73CF" w:rsidP="00FC2C34">
            <w:r w:rsidRPr="00512B3D">
              <w:t>Asthma, Bronchiectasis</w:t>
            </w:r>
            <w:r w:rsidR="00660D5C">
              <w:t xml:space="preserve">. </w:t>
            </w:r>
            <w:r w:rsidRPr="00512B3D">
              <w:t>Assessment of respiratory patient on the ward</w:t>
            </w:r>
          </w:p>
          <w:p w14:paraId="0B65887F" w14:textId="77777777" w:rsidR="00BF73CF" w:rsidRPr="00512B3D" w:rsidRDefault="00BF73CF" w:rsidP="00FC2C34">
            <w:r w:rsidRPr="00512B3D">
              <w:t>Medication</w:t>
            </w:r>
          </w:p>
          <w:p w14:paraId="51322AE1" w14:textId="77777777" w:rsidR="00BF73CF" w:rsidRPr="00512B3D" w:rsidRDefault="00BF73CF" w:rsidP="00FC2C34">
            <w:r w:rsidRPr="00512B3D">
              <w:t>Inhaler technique</w:t>
            </w:r>
          </w:p>
          <w:p w14:paraId="0CA3E32A" w14:textId="03EF1400" w:rsidR="00BF73CF" w:rsidRPr="00512B3D" w:rsidRDefault="00660D5C" w:rsidP="00FC2C34">
            <w:r>
              <w:t>Biological Therapy Injections</w:t>
            </w:r>
          </w:p>
          <w:p w14:paraId="064E8B8B" w14:textId="77777777" w:rsidR="00BF73CF" w:rsidRPr="00512B3D" w:rsidRDefault="00BF73CF" w:rsidP="00FC2C34"/>
        </w:tc>
      </w:tr>
      <w:tr w:rsidR="00BF73CF" w:rsidRPr="00512B3D" w14:paraId="35D79FC6" w14:textId="77777777" w:rsidTr="00FC2C34">
        <w:tc>
          <w:tcPr>
            <w:tcW w:w="4621" w:type="dxa"/>
          </w:tcPr>
          <w:p w14:paraId="13A927AB" w14:textId="77777777" w:rsidR="00BF73CF" w:rsidRPr="00512B3D" w:rsidRDefault="00BF73CF" w:rsidP="00FC2C34">
            <w:pPr>
              <w:rPr>
                <w:b/>
              </w:rPr>
            </w:pPr>
            <w:r w:rsidRPr="00512B3D">
              <w:rPr>
                <w:b/>
              </w:rPr>
              <w:t>Lung Cancer Nurse Team</w:t>
            </w:r>
          </w:p>
          <w:p w14:paraId="5B639347" w14:textId="77777777" w:rsidR="00BF73CF" w:rsidRPr="00512B3D" w:rsidRDefault="00BF73CF" w:rsidP="00FC2C34">
            <w:r w:rsidRPr="00512B3D">
              <w:t>Mary Taylor- Lung Cancer CNS</w:t>
            </w:r>
          </w:p>
          <w:p w14:paraId="1615E190" w14:textId="5D4E7140" w:rsidR="00BF73CF" w:rsidRDefault="00BF73CF" w:rsidP="00FC2C34">
            <w:r w:rsidRPr="00512B3D">
              <w:t>Trisha Kelly - Lung Cancer CNS</w:t>
            </w:r>
          </w:p>
          <w:p w14:paraId="38871C1E" w14:textId="3185A531" w:rsidR="003D0C95" w:rsidRDefault="003D0C95" w:rsidP="00FC2C34">
            <w:r>
              <w:t>Joshua Wharton – Lung Cancer CNS</w:t>
            </w:r>
          </w:p>
          <w:p w14:paraId="6F1F038B" w14:textId="5F5F917B" w:rsidR="003D0C95" w:rsidRPr="00512B3D" w:rsidRDefault="003D0C95" w:rsidP="00FC2C34">
            <w:r>
              <w:t>Alexandra Glazebrook- Lung Cancer CNS</w:t>
            </w:r>
          </w:p>
          <w:p w14:paraId="607B11D3" w14:textId="77777777" w:rsidR="00BF73CF" w:rsidRPr="00512B3D" w:rsidRDefault="00BF73CF" w:rsidP="00FC2C34">
            <w:pPr>
              <w:rPr>
                <w:b/>
              </w:rPr>
            </w:pPr>
          </w:p>
        </w:tc>
        <w:tc>
          <w:tcPr>
            <w:tcW w:w="4621" w:type="dxa"/>
          </w:tcPr>
          <w:p w14:paraId="6C67B48D" w14:textId="5B61095A" w:rsidR="00BF73CF" w:rsidRPr="00512B3D" w:rsidRDefault="00BF73CF" w:rsidP="00FC2C34">
            <w:r w:rsidRPr="00512B3D">
              <w:t xml:space="preserve">Lung cancer </w:t>
            </w:r>
            <w:r w:rsidR="00502700">
              <w:t>-</w:t>
            </w:r>
          </w:p>
          <w:p w14:paraId="61866A73" w14:textId="77777777" w:rsidR="00BF73CF" w:rsidRPr="00512B3D" w:rsidRDefault="00BF73CF" w:rsidP="00FC2C34">
            <w:r w:rsidRPr="00512B3D">
              <w:t>different disease types and presentations</w:t>
            </w:r>
          </w:p>
          <w:p w14:paraId="7CAEA6E6" w14:textId="77777777" w:rsidR="00BF73CF" w:rsidRPr="00512B3D" w:rsidRDefault="00BF73CF" w:rsidP="00FC2C34">
            <w:r w:rsidRPr="00512B3D">
              <w:t>diagnostics</w:t>
            </w:r>
          </w:p>
          <w:p w14:paraId="5345BFB0" w14:textId="77777777" w:rsidR="00BF73CF" w:rsidRPr="00512B3D" w:rsidRDefault="00BF73CF" w:rsidP="00FC2C34"/>
        </w:tc>
      </w:tr>
      <w:tr w:rsidR="00BF73CF" w:rsidRPr="00512B3D" w14:paraId="5FE40DDC" w14:textId="77777777" w:rsidTr="00FC2C34">
        <w:tc>
          <w:tcPr>
            <w:tcW w:w="4621" w:type="dxa"/>
          </w:tcPr>
          <w:p w14:paraId="4419DA45" w14:textId="77777777" w:rsidR="00CD636E" w:rsidRDefault="00BF73CF" w:rsidP="00BF73CF">
            <w:r w:rsidRPr="00512B3D">
              <w:rPr>
                <w:b/>
              </w:rPr>
              <w:t>Smoking Cessation team</w:t>
            </w:r>
            <w:r w:rsidRPr="00512B3D">
              <w:t xml:space="preserve">, </w:t>
            </w:r>
          </w:p>
          <w:p w14:paraId="2C194ACB" w14:textId="6EAB7E51" w:rsidR="00BF73CF" w:rsidRPr="00512B3D" w:rsidRDefault="006263A9" w:rsidP="00BF73CF">
            <w:pPr>
              <w:rPr>
                <w:b/>
              </w:rPr>
            </w:pPr>
            <w:r>
              <w:t xml:space="preserve">Carrol Riley, Nicola Frattasi, </w:t>
            </w:r>
            <w:r w:rsidR="00BF73CF" w:rsidRPr="00512B3D">
              <w:t xml:space="preserve">Janet Blundell, Leah Southern, Giovanna Alampo </w:t>
            </w:r>
            <w:r w:rsidR="00F26B9D">
              <w:t>, Suzanne Evason.</w:t>
            </w:r>
          </w:p>
        </w:tc>
        <w:tc>
          <w:tcPr>
            <w:tcW w:w="4621" w:type="dxa"/>
          </w:tcPr>
          <w:p w14:paraId="61571BBF" w14:textId="77777777" w:rsidR="00BF73CF" w:rsidRPr="00512B3D" w:rsidRDefault="00BF73CF" w:rsidP="00FC2C34">
            <w:r w:rsidRPr="00512B3D">
              <w:t xml:space="preserve">Importance of brief intervention </w:t>
            </w:r>
          </w:p>
          <w:p w14:paraId="65D04B98" w14:textId="77777777" w:rsidR="00BF73CF" w:rsidRPr="00512B3D" w:rsidRDefault="00BF73CF" w:rsidP="00FC2C34">
            <w:r w:rsidRPr="00512B3D">
              <w:t>NRT products available</w:t>
            </w:r>
          </w:p>
          <w:p w14:paraId="02F104ED" w14:textId="77777777" w:rsidR="00BF73CF" w:rsidRPr="00512B3D" w:rsidRDefault="00BF73CF" w:rsidP="00FC2C34">
            <w:r w:rsidRPr="00512B3D">
              <w:t>How to support someone with a quit attempt</w:t>
            </w:r>
          </w:p>
          <w:p w14:paraId="7356B17D" w14:textId="77777777" w:rsidR="00BF73CF" w:rsidRPr="00512B3D" w:rsidRDefault="00BF73CF" w:rsidP="00FC2C34"/>
        </w:tc>
      </w:tr>
      <w:tr w:rsidR="00BF73CF" w:rsidRPr="00512B3D" w14:paraId="5FF736AA" w14:textId="77777777" w:rsidTr="00FC2C34">
        <w:tc>
          <w:tcPr>
            <w:tcW w:w="4621" w:type="dxa"/>
          </w:tcPr>
          <w:p w14:paraId="4AF48EA8" w14:textId="4B0CD877" w:rsidR="00BF73CF" w:rsidRPr="00512B3D" w:rsidRDefault="000451F8" w:rsidP="00FC2C34">
            <w:pPr>
              <w:rPr>
                <w:b/>
              </w:rPr>
            </w:pPr>
            <w:r>
              <w:rPr>
                <w:b/>
              </w:rPr>
              <w:t xml:space="preserve">Sleep and Ventilation </w:t>
            </w:r>
            <w:r w:rsidR="00BF73CF" w:rsidRPr="00512B3D">
              <w:rPr>
                <w:b/>
              </w:rPr>
              <w:t>Team</w:t>
            </w:r>
          </w:p>
          <w:p w14:paraId="2311A5CA" w14:textId="775E1765" w:rsidR="00BF73CF" w:rsidRPr="00512B3D" w:rsidRDefault="00BF73CF" w:rsidP="00FC2C34">
            <w:r w:rsidRPr="00512B3D">
              <w:t xml:space="preserve">Vicky Cooper, Frankie </w:t>
            </w:r>
            <w:proofErr w:type="spellStart"/>
            <w:r w:rsidRPr="00512B3D">
              <w:t>Clauvaud</w:t>
            </w:r>
            <w:proofErr w:type="spellEnd"/>
            <w:r w:rsidRPr="00512B3D">
              <w:t xml:space="preserve">, Gary Dawson, </w:t>
            </w:r>
            <w:r w:rsidR="006263A9">
              <w:t xml:space="preserve">Ellen Carson, </w:t>
            </w:r>
            <w:r w:rsidR="006F4787">
              <w:t xml:space="preserve">Diane </w:t>
            </w:r>
            <w:proofErr w:type="spellStart"/>
            <w:r w:rsidR="006F4787">
              <w:t>Embang</w:t>
            </w:r>
            <w:proofErr w:type="spellEnd"/>
            <w:r w:rsidR="006F4787">
              <w:t>,</w:t>
            </w:r>
            <w:r w:rsidR="00DD31B2">
              <w:t xml:space="preserve"> Lauren Waring</w:t>
            </w:r>
            <w:r w:rsidR="00CD636E">
              <w:t>, Jo O’Malley</w:t>
            </w:r>
            <w:r w:rsidR="00F26B9D">
              <w:t>.</w:t>
            </w:r>
          </w:p>
        </w:tc>
        <w:tc>
          <w:tcPr>
            <w:tcW w:w="4621" w:type="dxa"/>
          </w:tcPr>
          <w:p w14:paraId="7711F94A" w14:textId="77777777" w:rsidR="00BF73CF" w:rsidRPr="00512B3D" w:rsidRDefault="00BF73CF" w:rsidP="00FC2C34">
            <w:r w:rsidRPr="00512B3D">
              <w:t xml:space="preserve">Obstructive Sleep Apnoea </w:t>
            </w:r>
          </w:p>
          <w:p w14:paraId="079593F5" w14:textId="77777777" w:rsidR="00BF73CF" w:rsidRPr="00512B3D" w:rsidRDefault="00BF73CF" w:rsidP="00FC2C34">
            <w:r w:rsidRPr="00512B3D">
              <w:t>CPAP</w:t>
            </w:r>
          </w:p>
          <w:p w14:paraId="45A81944" w14:textId="77777777" w:rsidR="00BF73CF" w:rsidRDefault="00BF73CF" w:rsidP="00FC2C34">
            <w:r w:rsidRPr="00512B3D">
              <w:t>Sleep diagnostics</w:t>
            </w:r>
          </w:p>
          <w:p w14:paraId="66F18789" w14:textId="77777777" w:rsidR="006263A9" w:rsidRDefault="006263A9" w:rsidP="00FC2C34">
            <w:r>
              <w:t>Acute NIV as inpatient with long day cover.</w:t>
            </w:r>
          </w:p>
          <w:p w14:paraId="1059CC17" w14:textId="553C6139" w:rsidR="006263A9" w:rsidRPr="00512B3D" w:rsidRDefault="006263A9" w:rsidP="00FC2C34">
            <w:r>
              <w:t>ELBG monitoring</w:t>
            </w:r>
          </w:p>
        </w:tc>
      </w:tr>
      <w:tr w:rsidR="00BF73CF" w:rsidRPr="00512B3D" w14:paraId="3D0AAF08" w14:textId="77777777" w:rsidTr="00FC2C34">
        <w:tc>
          <w:tcPr>
            <w:tcW w:w="4621" w:type="dxa"/>
          </w:tcPr>
          <w:p w14:paraId="29F90D52" w14:textId="77777777" w:rsidR="00BF73CF" w:rsidRPr="00512B3D" w:rsidRDefault="00BF73CF" w:rsidP="00FC2C34">
            <w:pPr>
              <w:rPr>
                <w:b/>
              </w:rPr>
            </w:pPr>
            <w:r w:rsidRPr="00512B3D">
              <w:rPr>
                <w:b/>
              </w:rPr>
              <w:t>TB Service</w:t>
            </w:r>
          </w:p>
          <w:p w14:paraId="5280DC67" w14:textId="4E5096A6" w:rsidR="00BF73CF" w:rsidRPr="00512B3D" w:rsidRDefault="00BF73CF" w:rsidP="00FC2C34">
            <w:pPr>
              <w:jc w:val="both"/>
            </w:pPr>
            <w:r w:rsidRPr="00512B3D">
              <w:t xml:space="preserve">Kay Lavery, </w:t>
            </w:r>
            <w:r w:rsidR="006263A9">
              <w:t>Clare Heaford</w:t>
            </w:r>
          </w:p>
        </w:tc>
        <w:tc>
          <w:tcPr>
            <w:tcW w:w="4621" w:type="dxa"/>
          </w:tcPr>
          <w:p w14:paraId="34943E8D" w14:textId="77777777" w:rsidR="00BF73CF" w:rsidRPr="00512B3D" w:rsidRDefault="00BF73CF" w:rsidP="00FC2C34">
            <w:r w:rsidRPr="00512B3D">
              <w:t>Active and Latent TB</w:t>
            </w:r>
          </w:p>
          <w:p w14:paraId="3630669D" w14:textId="77777777" w:rsidR="00BF73CF" w:rsidRPr="00512B3D" w:rsidRDefault="00BF73CF" w:rsidP="00FC2C34">
            <w:r w:rsidRPr="00512B3D">
              <w:t>Signs and Symptoms</w:t>
            </w:r>
          </w:p>
          <w:p w14:paraId="5C6D80B6" w14:textId="77777777" w:rsidR="00BF73CF" w:rsidRDefault="00BF73CF" w:rsidP="00FC2C34">
            <w:r w:rsidRPr="00512B3D">
              <w:t>Risk Groups</w:t>
            </w:r>
          </w:p>
          <w:p w14:paraId="79DD6222" w14:textId="07EAF960" w:rsidR="003D0C95" w:rsidRPr="00512B3D" w:rsidRDefault="003D0C95" w:rsidP="00FC2C34"/>
        </w:tc>
      </w:tr>
      <w:tr w:rsidR="003D0C95" w:rsidRPr="00512B3D" w14:paraId="4576DE9D" w14:textId="77777777" w:rsidTr="003D0C95">
        <w:trPr>
          <w:trHeight w:val="1109"/>
        </w:trPr>
        <w:tc>
          <w:tcPr>
            <w:tcW w:w="4621" w:type="dxa"/>
          </w:tcPr>
          <w:p w14:paraId="0322EC59" w14:textId="77777777" w:rsidR="003D0C95" w:rsidRDefault="003D0C95" w:rsidP="00FC2C34">
            <w:pPr>
              <w:rPr>
                <w:b/>
              </w:rPr>
            </w:pPr>
            <w:r>
              <w:rPr>
                <w:b/>
              </w:rPr>
              <w:t>Interstitial Lung Disease</w:t>
            </w:r>
          </w:p>
          <w:p w14:paraId="1C35823A" w14:textId="28ADFD72" w:rsidR="003D0C95" w:rsidRPr="003D0C95" w:rsidRDefault="003D0C95" w:rsidP="00FC2C34">
            <w:pPr>
              <w:rPr>
                <w:bCs/>
              </w:rPr>
            </w:pPr>
            <w:r>
              <w:rPr>
                <w:bCs/>
              </w:rPr>
              <w:t>Hayley Fox</w:t>
            </w:r>
          </w:p>
        </w:tc>
        <w:tc>
          <w:tcPr>
            <w:tcW w:w="4621" w:type="dxa"/>
          </w:tcPr>
          <w:p w14:paraId="1C7754D4" w14:textId="77777777" w:rsidR="003D0C95" w:rsidRDefault="006263A9" w:rsidP="00FC2C34">
            <w:r>
              <w:t xml:space="preserve">ILD and Fibrosis patients. </w:t>
            </w:r>
          </w:p>
          <w:p w14:paraId="4BD1AA16" w14:textId="1BD563EA" w:rsidR="006263A9" w:rsidRPr="00512B3D" w:rsidRDefault="006263A9" w:rsidP="00FC2C34">
            <w:r>
              <w:t>Blood result monitoring</w:t>
            </w:r>
          </w:p>
        </w:tc>
      </w:tr>
      <w:tr w:rsidR="006263A9" w:rsidRPr="00512B3D" w14:paraId="6B0B0D4E" w14:textId="77777777" w:rsidTr="003D0C95">
        <w:trPr>
          <w:trHeight w:val="1109"/>
        </w:trPr>
        <w:tc>
          <w:tcPr>
            <w:tcW w:w="4621" w:type="dxa"/>
          </w:tcPr>
          <w:p w14:paraId="79FE7D2E" w14:textId="331536D6" w:rsidR="00F64E1A" w:rsidRDefault="006263A9" w:rsidP="00FC2C34">
            <w:pPr>
              <w:rPr>
                <w:b/>
              </w:rPr>
            </w:pPr>
            <w:r>
              <w:rPr>
                <w:b/>
              </w:rPr>
              <w:t>Lung Health Check</w:t>
            </w:r>
          </w:p>
          <w:p w14:paraId="1A078057" w14:textId="77777777" w:rsidR="006263A9" w:rsidRDefault="006263A9" w:rsidP="00FC2C34">
            <w:pPr>
              <w:rPr>
                <w:bCs/>
              </w:rPr>
            </w:pPr>
            <w:r>
              <w:rPr>
                <w:bCs/>
              </w:rPr>
              <w:t>Joseph Vincent</w:t>
            </w:r>
          </w:p>
          <w:p w14:paraId="4AE08E2F" w14:textId="0ECC3DDF" w:rsidR="006263A9" w:rsidRPr="006263A9" w:rsidRDefault="006263A9" w:rsidP="00FC2C34">
            <w:pPr>
              <w:rPr>
                <w:bCs/>
              </w:rPr>
            </w:pPr>
            <w:r>
              <w:rPr>
                <w:bCs/>
              </w:rPr>
              <w:t>Stacey Devine</w:t>
            </w:r>
          </w:p>
        </w:tc>
        <w:tc>
          <w:tcPr>
            <w:tcW w:w="4621" w:type="dxa"/>
          </w:tcPr>
          <w:p w14:paraId="6469F626" w14:textId="30FD93B7" w:rsidR="006263A9" w:rsidRDefault="006263A9" w:rsidP="00FC2C34">
            <w:r>
              <w:t xml:space="preserve">Screening for Salford patients over the age of 50 who are current or </w:t>
            </w:r>
            <w:proofErr w:type="spellStart"/>
            <w:r>
              <w:t>ex smokers</w:t>
            </w:r>
            <w:proofErr w:type="spellEnd"/>
            <w:r>
              <w:t xml:space="preserve"> to diagnose early lung disease. </w:t>
            </w:r>
          </w:p>
          <w:p w14:paraId="23BB7F30" w14:textId="7DC6C693" w:rsidR="006263A9" w:rsidRDefault="006263A9" w:rsidP="00FC2C34">
            <w:r>
              <w:t>Nurse led clinics</w:t>
            </w:r>
          </w:p>
        </w:tc>
      </w:tr>
      <w:tr w:rsidR="00BF73CF" w:rsidRPr="00512B3D" w14:paraId="25E890EE" w14:textId="77777777" w:rsidTr="00FC2C34">
        <w:tc>
          <w:tcPr>
            <w:tcW w:w="4621" w:type="dxa"/>
          </w:tcPr>
          <w:p w14:paraId="5DE9A956" w14:textId="77777777" w:rsidR="00BF73CF" w:rsidRPr="00512B3D" w:rsidRDefault="00BF73CF" w:rsidP="00FC2C34">
            <w:pPr>
              <w:rPr>
                <w:b/>
              </w:rPr>
            </w:pPr>
            <w:r w:rsidRPr="00512B3D">
              <w:rPr>
                <w:b/>
              </w:rPr>
              <w:t>Cardio Respiratory Investigations</w:t>
            </w:r>
          </w:p>
          <w:p w14:paraId="68122381" w14:textId="77777777" w:rsidR="00BF73CF" w:rsidRPr="00512B3D" w:rsidRDefault="00BF73CF" w:rsidP="00FC2C34"/>
        </w:tc>
        <w:tc>
          <w:tcPr>
            <w:tcW w:w="4621" w:type="dxa"/>
          </w:tcPr>
          <w:p w14:paraId="1AE8EED9" w14:textId="77777777" w:rsidR="00BF73CF" w:rsidRPr="00512B3D" w:rsidRDefault="00BF73CF" w:rsidP="00FC2C34">
            <w:r w:rsidRPr="00512B3D">
              <w:t>Pulmonary Function Testing– essential investigation used to diagnose/ monitor respiratory conditions</w:t>
            </w:r>
          </w:p>
          <w:p w14:paraId="751FAC48" w14:textId="77777777" w:rsidR="00BF73CF" w:rsidRPr="00512B3D" w:rsidRDefault="00BF73CF" w:rsidP="00FC2C34">
            <w:r w:rsidRPr="00512B3D">
              <w:t xml:space="preserve">Echocardiogram </w:t>
            </w:r>
          </w:p>
          <w:p w14:paraId="5B2141DD" w14:textId="77777777" w:rsidR="00BF73CF" w:rsidRPr="00512B3D" w:rsidRDefault="00BF73CF" w:rsidP="00FC2C34"/>
        </w:tc>
      </w:tr>
    </w:tbl>
    <w:p w14:paraId="660CC589" w14:textId="77777777" w:rsidR="00CB2856" w:rsidRPr="00512B3D" w:rsidRDefault="00CB2856" w:rsidP="00CB2856">
      <w:pPr>
        <w:pStyle w:val="ListParagraph"/>
        <w:spacing w:line="240" w:lineRule="auto"/>
        <w:rPr>
          <w:sz w:val="36"/>
          <w:szCs w:val="36"/>
        </w:rPr>
      </w:pPr>
    </w:p>
    <w:p w14:paraId="13031920" w14:textId="77777777" w:rsidR="00D33100" w:rsidRDefault="00D33100" w:rsidP="006165B4">
      <w:pPr>
        <w:rPr>
          <w:rFonts w:cs="Arial"/>
          <w:b/>
          <w:noProof/>
          <w:sz w:val="24"/>
          <w:szCs w:val="24"/>
          <w:lang w:eastAsia="en-GB"/>
        </w:rPr>
      </w:pPr>
    </w:p>
    <w:p w14:paraId="78E799DE" w14:textId="77777777" w:rsidR="006165B4" w:rsidRPr="00512B3D" w:rsidRDefault="006165B4" w:rsidP="006165B4">
      <w:pPr>
        <w:rPr>
          <w:rFonts w:cs="Arial"/>
          <w:b/>
          <w:noProof/>
          <w:sz w:val="24"/>
          <w:szCs w:val="24"/>
          <w:lang w:eastAsia="en-GB"/>
        </w:rPr>
      </w:pPr>
      <w:r w:rsidRPr="00512B3D">
        <w:rPr>
          <w:rFonts w:cs="Arial"/>
          <w:b/>
          <w:noProof/>
          <w:sz w:val="24"/>
          <w:szCs w:val="24"/>
          <w:lang w:eastAsia="en-GB"/>
        </w:rPr>
        <w:t>Learning Outcomes</w:t>
      </w:r>
    </w:p>
    <w:p w14:paraId="6806D128" w14:textId="77777777" w:rsidR="006165B4" w:rsidRPr="00512B3D" w:rsidRDefault="006165B4" w:rsidP="006165B4">
      <w:pPr>
        <w:rPr>
          <w:rFonts w:cs="Arial"/>
          <w:i/>
          <w:noProof/>
          <w:sz w:val="24"/>
          <w:szCs w:val="24"/>
          <w:lang w:eastAsia="en-GB"/>
        </w:rPr>
      </w:pPr>
      <w:r w:rsidRPr="00512B3D">
        <w:rPr>
          <w:rFonts w:cs="Arial"/>
          <w:i/>
          <w:noProof/>
          <w:sz w:val="24"/>
          <w:szCs w:val="24"/>
          <w:lang w:eastAsia="en-GB"/>
        </w:rPr>
        <w:t>The learning outcomes below are to enable the student to gain as much learning as possible from each of the serivces within the Integrated Respiratory Nurse Team</w:t>
      </w:r>
    </w:p>
    <w:p w14:paraId="6892E0F1" w14:textId="77777777" w:rsidR="006165B4" w:rsidRPr="00512B3D" w:rsidRDefault="006165B4" w:rsidP="006165B4">
      <w:pPr>
        <w:rPr>
          <w:rFonts w:cs="Arial"/>
          <w:noProof/>
          <w:sz w:val="24"/>
          <w:szCs w:val="24"/>
          <w:lang w:eastAsia="en-GB"/>
        </w:rPr>
      </w:pPr>
      <w:r w:rsidRPr="00512B3D">
        <w:rPr>
          <w:rFonts w:cs="Arial"/>
          <w:noProof/>
          <w:sz w:val="24"/>
          <w:szCs w:val="24"/>
          <w:lang w:eastAsia="en-GB"/>
        </w:rPr>
        <w:t>It is expected that the student will have reviewed that anatomy of the respiratory system prior to the placement</w:t>
      </w:r>
    </w:p>
    <w:p w14:paraId="65CC6F97" w14:textId="77777777" w:rsidR="006165B4" w:rsidRPr="00512B3D" w:rsidRDefault="006165B4" w:rsidP="006165B4">
      <w:pPr>
        <w:rPr>
          <w:rFonts w:cs="Arial"/>
          <w:noProof/>
          <w:sz w:val="24"/>
          <w:szCs w:val="24"/>
          <w:lang w:eastAsia="en-GB"/>
        </w:rPr>
      </w:pPr>
    </w:p>
    <w:p w14:paraId="6EE1DF3A" w14:textId="77777777" w:rsidR="006165B4" w:rsidRPr="00512B3D" w:rsidRDefault="006165B4" w:rsidP="006165B4">
      <w:pPr>
        <w:rPr>
          <w:rFonts w:cs="Arial"/>
          <w:noProof/>
          <w:sz w:val="24"/>
          <w:szCs w:val="24"/>
          <w:lang w:eastAsia="en-GB"/>
        </w:rPr>
      </w:pPr>
      <w:r w:rsidRPr="00512B3D">
        <w:rPr>
          <w:rFonts w:cs="Arial"/>
          <w:sz w:val="24"/>
          <w:szCs w:val="24"/>
        </w:rPr>
        <w:t>Read the definitions below, and label the lung anatomy diagram.</w:t>
      </w:r>
    </w:p>
    <w:p w14:paraId="6A3D9912" w14:textId="77777777" w:rsidR="006165B4" w:rsidRPr="00512B3D" w:rsidRDefault="006165B4" w:rsidP="006165B4"/>
    <w:p w14:paraId="5826420C" w14:textId="77777777" w:rsidR="006165B4" w:rsidRPr="00512B3D" w:rsidRDefault="006165B4" w:rsidP="006165B4">
      <w:pPr>
        <w:jc w:val="center"/>
      </w:pPr>
      <w:r w:rsidRPr="00512B3D">
        <w:rPr>
          <w:noProof/>
          <w:color w:val="0000FF"/>
          <w:lang w:eastAsia="en-GB"/>
        </w:rPr>
        <w:drawing>
          <wp:inline distT="0" distB="0" distL="0" distR="0" wp14:anchorId="5CC381EF" wp14:editId="535C95AD">
            <wp:extent cx="5255260" cy="2996565"/>
            <wp:effectExtent l="0" t="0" r="2540" b="0"/>
            <wp:docPr id="1" name="Picture 1" descr="Lungs to labe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gs to lab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5260" cy="2996565"/>
                    </a:xfrm>
                    <a:prstGeom prst="rect">
                      <a:avLst/>
                    </a:prstGeom>
                    <a:noFill/>
                    <a:ln>
                      <a:noFill/>
                    </a:ln>
                  </pic:spPr>
                </pic:pic>
              </a:graphicData>
            </a:graphic>
          </wp:inline>
        </w:drawing>
      </w:r>
    </w:p>
    <w:p w14:paraId="4EC09F86" w14:textId="77777777" w:rsidR="006165B4" w:rsidRPr="00512B3D" w:rsidRDefault="006165B4" w:rsidP="006165B4"/>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010"/>
      </w:tblGrid>
      <w:tr w:rsidR="006165B4" w:rsidRPr="00512B3D" w14:paraId="05EB42E8" w14:textId="77777777" w:rsidTr="00FC2C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EB4B75D" w14:textId="77777777" w:rsidR="006165B4" w:rsidRPr="00512B3D" w:rsidRDefault="006165B4" w:rsidP="00FC2C34">
            <w:r w:rsidRPr="00512B3D">
              <w:rPr>
                <w:b/>
                <w:bCs/>
              </w:rPr>
              <w:t>bronchial tree</w:t>
            </w:r>
            <w:r w:rsidRPr="00512B3D">
              <w:t xml:space="preserve"> - the system of airways within the lungs, which bring air from the trachea to the lung's tiny air sacs (alveoli).</w:t>
            </w:r>
            <w:r w:rsidRPr="00512B3D">
              <w:br/>
            </w:r>
            <w:r w:rsidRPr="00512B3D">
              <w:rPr>
                <w:b/>
                <w:bCs/>
              </w:rPr>
              <w:t>cardiac notch</w:t>
            </w:r>
            <w:r w:rsidRPr="00512B3D">
              <w:t xml:space="preserve"> - the indentation in the left lung that provides room for the heart.</w:t>
            </w:r>
            <w:r w:rsidRPr="00512B3D">
              <w:br/>
            </w:r>
            <w:r w:rsidRPr="00512B3D">
              <w:rPr>
                <w:b/>
                <w:bCs/>
              </w:rPr>
              <w:t>diaphragm</w:t>
            </w:r>
            <w:r w:rsidRPr="00512B3D">
              <w:t xml:space="preserve"> - a muscular membrane under the lungs.</w:t>
            </w:r>
            <w:r w:rsidRPr="00512B3D">
              <w:br/>
            </w:r>
            <w:r w:rsidRPr="00512B3D">
              <w:rPr>
                <w:b/>
                <w:bCs/>
              </w:rPr>
              <w:t>larynx</w:t>
            </w:r>
            <w:r w:rsidRPr="00512B3D">
              <w:t xml:space="preserve"> - a muscular structure at the top of the trachea, containing the vocal cords.</w:t>
            </w:r>
            <w:r w:rsidRPr="00512B3D">
              <w:br/>
            </w:r>
            <w:r w:rsidRPr="00512B3D">
              <w:rPr>
                <w:b/>
                <w:bCs/>
              </w:rPr>
              <w:t>left inferior lobe</w:t>
            </w:r>
            <w:r w:rsidRPr="00512B3D">
              <w:t xml:space="preserve"> - the bottom lobe of the lung on the left side of the body.</w:t>
            </w:r>
            <w:r w:rsidRPr="00512B3D">
              <w:br/>
            </w:r>
            <w:r w:rsidRPr="00512B3D">
              <w:rPr>
                <w:b/>
                <w:bCs/>
              </w:rPr>
              <w:t>left superior lobe</w:t>
            </w:r>
            <w:r w:rsidRPr="00512B3D">
              <w:t xml:space="preserve"> - the top lobe of the lung on the left side of the body.</w:t>
            </w:r>
            <w:r w:rsidRPr="00512B3D">
              <w:br/>
            </w:r>
            <w:r w:rsidRPr="00512B3D">
              <w:rPr>
                <w:b/>
                <w:bCs/>
              </w:rPr>
              <w:t>right inferior lobe</w:t>
            </w:r>
            <w:r w:rsidRPr="00512B3D">
              <w:t xml:space="preserve"> - the bottom lobe of the lung on the right side of the body.</w:t>
            </w:r>
            <w:r w:rsidRPr="00512B3D">
              <w:br/>
            </w:r>
            <w:r w:rsidRPr="00512B3D">
              <w:rPr>
                <w:b/>
                <w:bCs/>
              </w:rPr>
              <w:t>right middle lobe</w:t>
            </w:r>
            <w:r w:rsidRPr="00512B3D">
              <w:t xml:space="preserve"> - the middle lobe of the lung on the right side of the body.</w:t>
            </w:r>
            <w:r w:rsidRPr="00512B3D">
              <w:br/>
            </w:r>
            <w:r w:rsidRPr="00512B3D">
              <w:rPr>
                <w:b/>
                <w:bCs/>
              </w:rPr>
              <w:t>right superior lobe</w:t>
            </w:r>
            <w:r w:rsidRPr="00512B3D">
              <w:t xml:space="preserve"> - the top lobe of the lung on the right side of the body.</w:t>
            </w:r>
            <w:r w:rsidRPr="00512B3D">
              <w:br/>
            </w:r>
            <w:r w:rsidRPr="00512B3D">
              <w:rPr>
                <w:b/>
                <w:bCs/>
              </w:rPr>
              <w:t>trachea (windpipe)</w:t>
            </w:r>
            <w:r w:rsidRPr="00512B3D">
              <w:t xml:space="preserve"> - the tube through which air travels from the larynx to the lungs.</w:t>
            </w:r>
          </w:p>
        </w:tc>
      </w:tr>
    </w:tbl>
    <w:p w14:paraId="2D7262C6" w14:textId="77777777" w:rsidR="00512B3D" w:rsidRDefault="00512B3D" w:rsidP="006165B4">
      <w:pPr>
        <w:spacing w:after="0" w:line="240" w:lineRule="auto"/>
        <w:rPr>
          <w:rFonts w:cs="Arial"/>
          <w:sz w:val="24"/>
          <w:szCs w:val="24"/>
        </w:rPr>
      </w:pPr>
    </w:p>
    <w:p w14:paraId="18440B04" w14:textId="77777777" w:rsidR="00512B3D" w:rsidRDefault="00512B3D" w:rsidP="006165B4">
      <w:pPr>
        <w:spacing w:after="0" w:line="240" w:lineRule="auto"/>
        <w:rPr>
          <w:rFonts w:cs="Arial"/>
          <w:sz w:val="24"/>
          <w:szCs w:val="24"/>
        </w:rPr>
      </w:pPr>
    </w:p>
    <w:p w14:paraId="05675E11" w14:textId="77777777" w:rsidR="00D33100" w:rsidRPr="00512B3D" w:rsidRDefault="00D33100" w:rsidP="00D33100">
      <w:pPr>
        <w:spacing w:after="0" w:line="240" w:lineRule="auto"/>
        <w:rPr>
          <w:rFonts w:cs="Arial"/>
          <w:sz w:val="24"/>
          <w:szCs w:val="24"/>
        </w:rPr>
      </w:pPr>
      <w:r w:rsidRPr="00512B3D">
        <w:rPr>
          <w:rFonts w:cs="Arial"/>
          <w:sz w:val="24"/>
          <w:szCs w:val="24"/>
        </w:rPr>
        <w:t>What is Spirometry?</w:t>
      </w:r>
    </w:p>
    <w:p w14:paraId="69905BD5" w14:textId="77777777" w:rsidR="00D33100" w:rsidRPr="00512B3D" w:rsidRDefault="00D33100" w:rsidP="00D33100">
      <w:pPr>
        <w:spacing w:after="0" w:line="240" w:lineRule="auto"/>
        <w:rPr>
          <w:rFonts w:cs="Arial"/>
          <w:sz w:val="24"/>
          <w:szCs w:val="24"/>
        </w:rPr>
      </w:pPr>
    </w:p>
    <w:p w14:paraId="621FFA48" w14:textId="77777777" w:rsidR="00D33100" w:rsidRPr="00512B3D" w:rsidRDefault="00D33100" w:rsidP="00D33100">
      <w:pPr>
        <w:spacing w:after="0" w:line="240" w:lineRule="auto"/>
        <w:rPr>
          <w:rFonts w:cs="Arial"/>
          <w:sz w:val="24"/>
          <w:szCs w:val="24"/>
        </w:rPr>
      </w:pPr>
    </w:p>
    <w:p w14:paraId="7FD17851" w14:textId="77777777" w:rsidR="00D33100" w:rsidRPr="00512B3D" w:rsidRDefault="00D33100" w:rsidP="00D33100">
      <w:pPr>
        <w:spacing w:after="0" w:line="240" w:lineRule="auto"/>
        <w:rPr>
          <w:rFonts w:cs="Arial"/>
          <w:sz w:val="24"/>
          <w:szCs w:val="24"/>
        </w:rPr>
      </w:pPr>
    </w:p>
    <w:p w14:paraId="2201A54D" w14:textId="77777777" w:rsidR="00D33100" w:rsidRPr="00512B3D" w:rsidRDefault="00D33100" w:rsidP="00D33100">
      <w:pPr>
        <w:spacing w:after="0" w:line="240" w:lineRule="auto"/>
        <w:rPr>
          <w:rFonts w:cs="Arial"/>
          <w:sz w:val="24"/>
          <w:szCs w:val="24"/>
        </w:rPr>
      </w:pPr>
      <w:r w:rsidRPr="00512B3D">
        <w:rPr>
          <w:rFonts w:cs="Arial"/>
          <w:sz w:val="24"/>
          <w:szCs w:val="24"/>
        </w:rPr>
        <w:t>What are the 3 parameters we are concerned with when undertaking spirometry?</w:t>
      </w:r>
    </w:p>
    <w:p w14:paraId="33E56D2B" w14:textId="3B491A53" w:rsidR="0069074F" w:rsidRDefault="0069074F" w:rsidP="006165B4">
      <w:pPr>
        <w:spacing w:after="0" w:line="240" w:lineRule="auto"/>
        <w:rPr>
          <w:rFonts w:cs="Arial"/>
          <w:sz w:val="24"/>
          <w:szCs w:val="24"/>
        </w:rPr>
      </w:pPr>
    </w:p>
    <w:p w14:paraId="7E83A62F" w14:textId="77777777" w:rsidR="0069074F" w:rsidRDefault="0069074F" w:rsidP="006165B4">
      <w:pPr>
        <w:spacing w:after="0" w:line="240" w:lineRule="auto"/>
        <w:rPr>
          <w:rFonts w:cs="Arial"/>
          <w:sz w:val="24"/>
          <w:szCs w:val="24"/>
        </w:rPr>
      </w:pPr>
    </w:p>
    <w:p w14:paraId="2E501DF1" w14:textId="77777777" w:rsidR="0069074F" w:rsidRDefault="0069074F" w:rsidP="006165B4">
      <w:pPr>
        <w:spacing w:after="0" w:line="240" w:lineRule="auto"/>
        <w:rPr>
          <w:rFonts w:cs="Arial"/>
          <w:sz w:val="24"/>
          <w:szCs w:val="24"/>
        </w:rPr>
      </w:pPr>
    </w:p>
    <w:p w14:paraId="2C8BDE9E" w14:textId="32F2E9D1" w:rsidR="0069074F" w:rsidRDefault="0069074F" w:rsidP="006165B4">
      <w:pPr>
        <w:spacing w:after="0" w:line="240" w:lineRule="auto"/>
        <w:rPr>
          <w:rFonts w:cs="Arial"/>
          <w:sz w:val="24"/>
          <w:szCs w:val="24"/>
        </w:rPr>
      </w:pPr>
      <w:r>
        <w:rPr>
          <w:rFonts w:cs="Arial"/>
          <w:sz w:val="24"/>
          <w:szCs w:val="24"/>
        </w:rPr>
        <w:t>What is a peak flow reading?</w:t>
      </w:r>
    </w:p>
    <w:p w14:paraId="2C00C30E" w14:textId="77777777" w:rsidR="0069074F" w:rsidRDefault="0069074F" w:rsidP="006165B4">
      <w:pPr>
        <w:spacing w:after="0" w:line="240" w:lineRule="auto"/>
        <w:rPr>
          <w:rFonts w:cs="Arial"/>
          <w:sz w:val="24"/>
          <w:szCs w:val="24"/>
        </w:rPr>
      </w:pPr>
    </w:p>
    <w:p w14:paraId="61D47C8E" w14:textId="1B8B5695" w:rsidR="0069074F" w:rsidRDefault="0069074F" w:rsidP="006165B4">
      <w:pPr>
        <w:spacing w:after="0" w:line="240" w:lineRule="auto"/>
        <w:rPr>
          <w:rFonts w:cs="Arial"/>
          <w:sz w:val="24"/>
          <w:szCs w:val="24"/>
        </w:rPr>
      </w:pPr>
    </w:p>
    <w:p w14:paraId="4B854F32" w14:textId="77777777" w:rsidR="0069074F" w:rsidRDefault="0069074F" w:rsidP="006165B4">
      <w:pPr>
        <w:spacing w:after="0" w:line="240" w:lineRule="auto"/>
        <w:rPr>
          <w:rFonts w:cs="Arial"/>
          <w:sz w:val="24"/>
          <w:szCs w:val="24"/>
        </w:rPr>
      </w:pPr>
    </w:p>
    <w:p w14:paraId="3E96148F" w14:textId="1D9EA0FB" w:rsidR="0069074F" w:rsidRPr="00512B3D" w:rsidRDefault="0069074F" w:rsidP="006165B4">
      <w:pPr>
        <w:spacing w:after="0" w:line="240" w:lineRule="auto"/>
        <w:rPr>
          <w:rFonts w:cs="Arial"/>
          <w:sz w:val="24"/>
          <w:szCs w:val="24"/>
        </w:rPr>
      </w:pPr>
      <w:r>
        <w:rPr>
          <w:rFonts w:cs="Arial"/>
          <w:sz w:val="24"/>
          <w:szCs w:val="24"/>
        </w:rPr>
        <w:t>Why do we do peak flow pre/post nebuliser?</w:t>
      </w:r>
    </w:p>
    <w:p w14:paraId="7A9C2885" w14:textId="77777777" w:rsidR="006F4787" w:rsidRDefault="006F4787" w:rsidP="006165B4">
      <w:pPr>
        <w:spacing w:after="0" w:line="240" w:lineRule="auto"/>
        <w:rPr>
          <w:rFonts w:cs="Arial"/>
          <w:sz w:val="24"/>
          <w:szCs w:val="24"/>
        </w:rPr>
      </w:pPr>
    </w:p>
    <w:p w14:paraId="46C5DA4E" w14:textId="6FB47FEA" w:rsidR="006165B4" w:rsidRPr="00512B3D" w:rsidRDefault="006165B4" w:rsidP="006165B4">
      <w:pPr>
        <w:spacing w:after="0" w:line="240" w:lineRule="auto"/>
        <w:rPr>
          <w:rFonts w:cs="Arial"/>
          <w:sz w:val="24"/>
          <w:szCs w:val="24"/>
        </w:rPr>
      </w:pPr>
      <w:r w:rsidRPr="00512B3D">
        <w:rPr>
          <w:rFonts w:cs="Arial"/>
          <w:sz w:val="24"/>
          <w:szCs w:val="24"/>
        </w:rPr>
        <w:t>Have a basic understanding and give examples of:</w:t>
      </w:r>
    </w:p>
    <w:p w14:paraId="2F54BFD9" w14:textId="77777777" w:rsidR="006165B4" w:rsidRPr="00512B3D" w:rsidRDefault="006165B4" w:rsidP="006165B4">
      <w:pPr>
        <w:spacing w:after="0" w:line="240" w:lineRule="auto"/>
        <w:rPr>
          <w:rFonts w:cs="Arial"/>
          <w:sz w:val="24"/>
          <w:szCs w:val="24"/>
        </w:rPr>
      </w:pPr>
    </w:p>
    <w:p w14:paraId="6150B5AE" w14:textId="77777777" w:rsidR="006165B4" w:rsidRPr="00512B3D" w:rsidRDefault="006165B4" w:rsidP="006165B4">
      <w:pPr>
        <w:pStyle w:val="ListParagraph"/>
        <w:numPr>
          <w:ilvl w:val="0"/>
          <w:numId w:val="4"/>
        </w:numPr>
        <w:spacing w:after="0" w:line="240" w:lineRule="auto"/>
        <w:rPr>
          <w:rFonts w:cs="Arial"/>
          <w:sz w:val="24"/>
          <w:szCs w:val="24"/>
        </w:rPr>
      </w:pPr>
      <w:r w:rsidRPr="00512B3D">
        <w:rPr>
          <w:rFonts w:cs="Arial"/>
          <w:sz w:val="24"/>
          <w:szCs w:val="24"/>
        </w:rPr>
        <w:t>Short acting Beta 2 agonist (SABA)</w:t>
      </w:r>
    </w:p>
    <w:p w14:paraId="7056C9D9" w14:textId="77777777" w:rsidR="006165B4" w:rsidRPr="00512B3D" w:rsidRDefault="006165B4" w:rsidP="006165B4">
      <w:pPr>
        <w:spacing w:after="0" w:line="240" w:lineRule="auto"/>
        <w:rPr>
          <w:rFonts w:cs="Arial"/>
          <w:sz w:val="24"/>
          <w:szCs w:val="24"/>
        </w:rPr>
      </w:pPr>
    </w:p>
    <w:p w14:paraId="4C8A6A6A" w14:textId="77777777" w:rsidR="006165B4" w:rsidRPr="00512B3D" w:rsidRDefault="006165B4" w:rsidP="006165B4">
      <w:pPr>
        <w:spacing w:after="0" w:line="240" w:lineRule="auto"/>
        <w:rPr>
          <w:rFonts w:cs="Arial"/>
          <w:sz w:val="24"/>
          <w:szCs w:val="24"/>
        </w:rPr>
      </w:pPr>
    </w:p>
    <w:p w14:paraId="75214397" w14:textId="77777777" w:rsidR="006165B4" w:rsidRPr="00512B3D" w:rsidRDefault="006165B4" w:rsidP="006165B4">
      <w:pPr>
        <w:spacing w:after="0" w:line="240" w:lineRule="auto"/>
        <w:rPr>
          <w:rFonts w:cs="Arial"/>
          <w:sz w:val="24"/>
          <w:szCs w:val="24"/>
        </w:rPr>
      </w:pPr>
    </w:p>
    <w:p w14:paraId="182AE4F4" w14:textId="77777777" w:rsidR="006165B4" w:rsidRPr="00512B3D" w:rsidRDefault="006165B4" w:rsidP="006165B4">
      <w:pPr>
        <w:pStyle w:val="ListParagraph"/>
        <w:numPr>
          <w:ilvl w:val="0"/>
          <w:numId w:val="4"/>
        </w:numPr>
        <w:spacing w:after="0" w:line="240" w:lineRule="auto"/>
        <w:rPr>
          <w:rFonts w:cs="Arial"/>
          <w:sz w:val="24"/>
          <w:szCs w:val="24"/>
        </w:rPr>
      </w:pPr>
      <w:r w:rsidRPr="00512B3D">
        <w:rPr>
          <w:rFonts w:cs="Arial"/>
          <w:sz w:val="24"/>
          <w:szCs w:val="24"/>
        </w:rPr>
        <w:t>Long acting Beta 2 agonist (LABA)</w:t>
      </w:r>
    </w:p>
    <w:p w14:paraId="409E2A19" w14:textId="77777777" w:rsidR="006165B4" w:rsidRPr="00512B3D" w:rsidRDefault="006165B4" w:rsidP="006165B4">
      <w:pPr>
        <w:spacing w:after="0" w:line="240" w:lineRule="auto"/>
        <w:rPr>
          <w:rFonts w:cs="Arial"/>
          <w:sz w:val="24"/>
          <w:szCs w:val="24"/>
        </w:rPr>
      </w:pPr>
    </w:p>
    <w:p w14:paraId="0EC1E989" w14:textId="77777777" w:rsidR="006165B4" w:rsidRPr="00512B3D" w:rsidRDefault="006165B4" w:rsidP="006165B4">
      <w:pPr>
        <w:spacing w:after="0" w:line="240" w:lineRule="auto"/>
        <w:rPr>
          <w:rFonts w:cs="Arial"/>
          <w:sz w:val="24"/>
          <w:szCs w:val="24"/>
        </w:rPr>
      </w:pPr>
    </w:p>
    <w:p w14:paraId="4028E830" w14:textId="77777777" w:rsidR="006165B4" w:rsidRPr="00512B3D" w:rsidRDefault="006165B4" w:rsidP="006165B4">
      <w:pPr>
        <w:spacing w:after="0" w:line="240" w:lineRule="auto"/>
        <w:rPr>
          <w:rFonts w:cs="Arial"/>
          <w:sz w:val="24"/>
          <w:szCs w:val="24"/>
        </w:rPr>
      </w:pPr>
    </w:p>
    <w:p w14:paraId="7C6054D9" w14:textId="77777777" w:rsidR="006165B4" w:rsidRPr="00512B3D" w:rsidRDefault="006165B4" w:rsidP="006165B4">
      <w:pPr>
        <w:pStyle w:val="ListParagraph"/>
        <w:numPr>
          <w:ilvl w:val="0"/>
          <w:numId w:val="4"/>
        </w:numPr>
        <w:spacing w:after="0" w:line="240" w:lineRule="auto"/>
        <w:rPr>
          <w:rFonts w:cs="Arial"/>
          <w:sz w:val="24"/>
          <w:szCs w:val="24"/>
        </w:rPr>
      </w:pPr>
      <w:r w:rsidRPr="00512B3D">
        <w:rPr>
          <w:rFonts w:cs="Arial"/>
          <w:sz w:val="24"/>
          <w:szCs w:val="24"/>
        </w:rPr>
        <w:t>Short acting muscarinic antagonist (SAMA)</w:t>
      </w:r>
    </w:p>
    <w:p w14:paraId="16A3F9C0" w14:textId="77777777" w:rsidR="006165B4" w:rsidRPr="00512B3D" w:rsidRDefault="006165B4" w:rsidP="006165B4">
      <w:pPr>
        <w:spacing w:after="0" w:line="240" w:lineRule="auto"/>
        <w:rPr>
          <w:rFonts w:cs="Arial"/>
          <w:sz w:val="24"/>
          <w:szCs w:val="24"/>
        </w:rPr>
      </w:pPr>
    </w:p>
    <w:p w14:paraId="2BB10A66" w14:textId="77777777" w:rsidR="006165B4" w:rsidRPr="00512B3D" w:rsidRDefault="006165B4" w:rsidP="006165B4">
      <w:pPr>
        <w:spacing w:after="0" w:line="240" w:lineRule="auto"/>
        <w:rPr>
          <w:rFonts w:cs="Arial"/>
          <w:sz w:val="24"/>
          <w:szCs w:val="24"/>
        </w:rPr>
      </w:pPr>
    </w:p>
    <w:p w14:paraId="41E8C81E" w14:textId="77777777" w:rsidR="006165B4" w:rsidRPr="00512B3D" w:rsidRDefault="006165B4" w:rsidP="006165B4">
      <w:pPr>
        <w:spacing w:after="0" w:line="240" w:lineRule="auto"/>
        <w:rPr>
          <w:rFonts w:cs="Arial"/>
          <w:sz w:val="24"/>
          <w:szCs w:val="24"/>
        </w:rPr>
      </w:pPr>
    </w:p>
    <w:p w14:paraId="1A51F14E" w14:textId="77777777" w:rsidR="006165B4" w:rsidRPr="00512B3D" w:rsidRDefault="006165B4" w:rsidP="006165B4">
      <w:pPr>
        <w:pStyle w:val="ListParagraph"/>
        <w:numPr>
          <w:ilvl w:val="0"/>
          <w:numId w:val="4"/>
        </w:numPr>
        <w:spacing w:after="0" w:line="240" w:lineRule="auto"/>
        <w:rPr>
          <w:rFonts w:cs="Arial"/>
          <w:sz w:val="24"/>
          <w:szCs w:val="24"/>
        </w:rPr>
      </w:pPr>
      <w:r w:rsidRPr="00512B3D">
        <w:rPr>
          <w:rFonts w:cs="Arial"/>
          <w:sz w:val="24"/>
          <w:szCs w:val="24"/>
        </w:rPr>
        <w:t>Long acting muscarinic antagonist (LAMA)</w:t>
      </w:r>
    </w:p>
    <w:p w14:paraId="54A2FEF9" w14:textId="77777777" w:rsidR="006165B4" w:rsidRPr="00512B3D" w:rsidRDefault="006165B4" w:rsidP="006165B4">
      <w:pPr>
        <w:spacing w:after="0" w:line="240" w:lineRule="auto"/>
        <w:rPr>
          <w:rFonts w:cs="Arial"/>
          <w:sz w:val="24"/>
          <w:szCs w:val="24"/>
        </w:rPr>
      </w:pPr>
    </w:p>
    <w:p w14:paraId="0C1C74CC" w14:textId="77777777" w:rsidR="006165B4" w:rsidRPr="00512B3D" w:rsidRDefault="006165B4" w:rsidP="006165B4">
      <w:pPr>
        <w:spacing w:after="0" w:line="240" w:lineRule="auto"/>
        <w:rPr>
          <w:rFonts w:cs="Arial"/>
          <w:sz w:val="24"/>
          <w:szCs w:val="24"/>
        </w:rPr>
      </w:pPr>
    </w:p>
    <w:p w14:paraId="3AB95D86" w14:textId="77777777" w:rsidR="006165B4" w:rsidRPr="00512B3D" w:rsidRDefault="006165B4" w:rsidP="006165B4">
      <w:pPr>
        <w:spacing w:after="0" w:line="240" w:lineRule="auto"/>
        <w:rPr>
          <w:rFonts w:cs="Arial"/>
          <w:sz w:val="24"/>
          <w:szCs w:val="24"/>
        </w:rPr>
      </w:pPr>
    </w:p>
    <w:p w14:paraId="7445A5FC" w14:textId="77777777" w:rsidR="006165B4" w:rsidRPr="00512B3D" w:rsidRDefault="006165B4" w:rsidP="006165B4">
      <w:pPr>
        <w:pStyle w:val="ListParagraph"/>
        <w:numPr>
          <w:ilvl w:val="0"/>
          <w:numId w:val="4"/>
        </w:numPr>
        <w:spacing w:after="0" w:line="240" w:lineRule="auto"/>
        <w:rPr>
          <w:rFonts w:cs="Arial"/>
          <w:sz w:val="24"/>
          <w:szCs w:val="24"/>
        </w:rPr>
      </w:pPr>
      <w:r w:rsidRPr="00512B3D">
        <w:rPr>
          <w:rFonts w:cs="Arial"/>
          <w:sz w:val="24"/>
          <w:szCs w:val="24"/>
        </w:rPr>
        <w:t>Inhaled cortico-steroid inhaler (ICS)</w:t>
      </w:r>
    </w:p>
    <w:p w14:paraId="2EFD9940" w14:textId="77777777" w:rsidR="006165B4" w:rsidRPr="00512B3D" w:rsidRDefault="006165B4" w:rsidP="006165B4">
      <w:pPr>
        <w:spacing w:after="0" w:line="240" w:lineRule="auto"/>
        <w:rPr>
          <w:rFonts w:cs="Arial"/>
          <w:sz w:val="24"/>
          <w:szCs w:val="24"/>
        </w:rPr>
      </w:pPr>
    </w:p>
    <w:p w14:paraId="0DC769C1" w14:textId="77777777" w:rsidR="00512B3D" w:rsidRPr="00512B3D" w:rsidRDefault="00512B3D" w:rsidP="006165B4">
      <w:pPr>
        <w:spacing w:after="0" w:line="240" w:lineRule="auto"/>
        <w:rPr>
          <w:rFonts w:cs="Arial"/>
          <w:sz w:val="24"/>
          <w:szCs w:val="24"/>
        </w:rPr>
      </w:pPr>
    </w:p>
    <w:p w14:paraId="3630C8F0" w14:textId="77777777" w:rsidR="006165B4" w:rsidRPr="00512B3D" w:rsidRDefault="006165B4" w:rsidP="006165B4">
      <w:pPr>
        <w:pStyle w:val="ListParagraph"/>
        <w:numPr>
          <w:ilvl w:val="0"/>
          <w:numId w:val="4"/>
        </w:numPr>
        <w:spacing w:after="0" w:line="240" w:lineRule="auto"/>
        <w:rPr>
          <w:rFonts w:cs="Arial"/>
          <w:sz w:val="24"/>
          <w:szCs w:val="24"/>
        </w:rPr>
      </w:pPr>
      <w:r w:rsidRPr="00512B3D">
        <w:rPr>
          <w:rFonts w:cs="Arial"/>
          <w:sz w:val="24"/>
          <w:szCs w:val="24"/>
        </w:rPr>
        <w:t>Combined LABA and ICS</w:t>
      </w:r>
    </w:p>
    <w:p w14:paraId="08995F08" w14:textId="77777777" w:rsidR="006165B4" w:rsidRPr="00512B3D" w:rsidRDefault="006165B4" w:rsidP="006165B4">
      <w:pPr>
        <w:spacing w:after="0" w:line="240" w:lineRule="auto"/>
        <w:rPr>
          <w:rFonts w:cs="Arial"/>
          <w:sz w:val="24"/>
          <w:szCs w:val="24"/>
        </w:rPr>
      </w:pPr>
    </w:p>
    <w:p w14:paraId="040E5A88" w14:textId="77777777" w:rsidR="006165B4" w:rsidRPr="00512B3D" w:rsidRDefault="006165B4" w:rsidP="006165B4">
      <w:pPr>
        <w:spacing w:after="0" w:line="240" w:lineRule="auto"/>
        <w:rPr>
          <w:rFonts w:cs="Arial"/>
          <w:sz w:val="24"/>
          <w:szCs w:val="24"/>
        </w:rPr>
      </w:pPr>
    </w:p>
    <w:p w14:paraId="6ACAD170" w14:textId="7C73BD2D" w:rsidR="00CA131B" w:rsidRDefault="006165B4" w:rsidP="00CA131B">
      <w:pPr>
        <w:pStyle w:val="ListParagraph"/>
        <w:numPr>
          <w:ilvl w:val="0"/>
          <w:numId w:val="4"/>
        </w:numPr>
        <w:spacing w:after="0" w:line="240" w:lineRule="auto"/>
        <w:rPr>
          <w:rFonts w:cs="Arial"/>
          <w:sz w:val="24"/>
          <w:szCs w:val="24"/>
        </w:rPr>
      </w:pPr>
      <w:r w:rsidRPr="00512B3D">
        <w:rPr>
          <w:rFonts w:cs="Arial"/>
          <w:sz w:val="24"/>
          <w:szCs w:val="24"/>
        </w:rPr>
        <w:t>Combined LABA/ LAMA</w:t>
      </w:r>
    </w:p>
    <w:p w14:paraId="7F2D5A22" w14:textId="1AC710AF" w:rsidR="00CA131B" w:rsidRDefault="00CA131B" w:rsidP="00CA131B">
      <w:pPr>
        <w:spacing w:after="0" w:line="240" w:lineRule="auto"/>
        <w:rPr>
          <w:rFonts w:cs="Arial"/>
          <w:sz w:val="24"/>
          <w:szCs w:val="24"/>
        </w:rPr>
      </w:pPr>
    </w:p>
    <w:p w14:paraId="61D7D267" w14:textId="77777777" w:rsidR="00CA131B" w:rsidRPr="00CA131B" w:rsidRDefault="00CA131B" w:rsidP="00CA131B">
      <w:pPr>
        <w:spacing w:after="0" w:line="240" w:lineRule="auto"/>
        <w:rPr>
          <w:rFonts w:cs="Arial"/>
          <w:sz w:val="24"/>
          <w:szCs w:val="24"/>
        </w:rPr>
      </w:pPr>
    </w:p>
    <w:p w14:paraId="5C628E66" w14:textId="77777777" w:rsidR="006165B4" w:rsidRPr="00512B3D" w:rsidRDefault="006165B4" w:rsidP="006165B4">
      <w:pPr>
        <w:spacing w:after="0" w:line="240" w:lineRule="auto"/>
        <w:rPr>
          <w:rFonts w:cs="Arial"/>
          <w:sz w:val="28"/>
          <w:szCs w:val="28"/>
        </w:rPr>
      </w:pPr>
    </w:p>
    <w:p w14:paraId="4BFDD3CB" w14:textId="77777777" w:rsidR="006165B4" w:rsidRPr="000262C7" w:rsidRDefault="006165B4" w:rsidP="006165B4">
      <w:pPr>
        <w:spacing w:after="0" w:line="240" w:lineRule="auto"/>
        <w:rPr>
          <w:rFonts w:cs="Arial"/>
          <w:i/>
          <w:iCs/>
          <w:sz w:val="28"/>
          <w:szCs w:val="28"/>
        </w:rPr>
      </w:pPr>
      <w:r w:rsidRPr="000262C7">
        <w:rPr>
          <w:rFonts w:cs="Arial"/>
          <w:i/>
          <w:iCs/>
          <w:sz w:val="28"/>
          <w:szCs w:val="28"/>
        </w:rPr>
        <w:t>Demonstrate how to use the inhalers that you have seen during your placement</w:t>
      </w:r>
    </w:p>
    <w:p w14:paraId="63B2EC6F" w14:textId="77777777" w:rsidR="006165B4" w:rsidRPr="000262C7" w:rsidRDefault="006165B4" w:rsidP="006165B4">
      <w:pPr>
        <w:spacing w:after="0" w:line="240" w:lineRule="auto"/>
        <w:rPr>
          <w:rFonts w:cs="Arial"/>
          <w:i/>
          <w:iCs/>
          <w:sz w:val="28"/>
          <w:szCs w:val="28"/>
        </w:rPr>
      </w:pPr>
    </w:p>
    <w:p w14:paraId="6225486C" w14:textId="77777777" w:rsidR="006165B4" w:rsidRPr="000262C7" w:rsidRDefault="006165B4" w:rsidP="006165B4">
      <w:pPr>
        <w:spacing w:after="0" w:line="240" w:lineRule="auto"/>
        <w:rPr>
          <w:rFonts w:cs="Arial"/>
          <w:i/>
          <w:iCs/>
          <w:sz w:val="28"/>
          <w:szCs w:val="28"/>
        </w:rPr>
      </w:pPr>
    </w:p>
    <w:p w14:paraId="4B5838DE" w14:textId="77777777" w:rsidR="001B6CFB" w:rsidRPr="000262C7" w:rsidRDefault="001B6CFB" w:rsidP="006165B4">
      <w:pPr>
        <w:spacing w:after="0" w:line="240" w:lineRule="auto"/>
        <w:rPr>
          <w:rFonts w:cs="Arial"/>
          <w:i/>
          <w:iCs/>
          <w:sz w:val="28"/>
          <w:szCs w:val="28"/>
        </w:rPr>
      </w:pPr>
    </w:p>
    <w:p w14:paraId="128A6A21" w14:textId="77777777" w:rsidR="001B6CFB" w:rsidRPr="000262C7" w:rsidRDefault="001B6CFB" w:rsidP="006165B4">
      <w:pPr>
        <w:spacing w:after="0" w:line="240" w:lineRule="auto"/>
        <w:rPr>
          <w:rFonts w:cs="Arial"/>
          <w:i/>
          <w:iCs/>
          <w:sz w:val="28"/>
          <w:szCs w:val="28"/>
        </w:rPr>
      </w:pPr>
    </w:p>
    <w:p w14:paraId="6316206B" w14:textId="77777777" w:rsidR="006165B4" w:rsidRPr="000262C7" w:rsidRDefault="006165B4" w:rsidP="006165B4">
      <w:pPr>
        <w:spacing w:after="0" w:line="240" w:lineRule="auto"/>
        <w:rPr>
          <w:rFonts w:cs="Arial"/>
          <w:i/>
          <w:iCs/>
          <w:sz w:val="28"/>
          <w:szCs w:val="28"/>
        </w:rPr>
      </w:pPr>
      <w:r w:rsidRPr="000262C7">
        <w:rPr>
          <w:rFonts w:cs="Arial"/>
          <w:i/>
          <w:iCs/>
          <w:sz w:val="28"/>
          <w:szCs w:val="28"/>
        </w:rPr>
        <w:t>Demonstrate how to use a nebuliser and consumables correctly</w:t>
      </w:r>
    </w:p>
    <w:p w14:paraId="62E69E0F" w14:textId="77777777" w:rsidR="00BB27AB" w:rsidRPr="00512B3D" w:rsidRDefault="00BB27AB" w:rsidP="006165B4">
      <w:pPr>
        <w:spacing w:after="0" w:line="240" w:lineRule="auto"/>
        <w:rPr>
          <w:rFonts w:cs="Arial"/>
          <w:sz w:val="24"/>
          <w:szCs w:val="24"/>
        </w:rPr>
      </w:pPr>
    </w:p>
    <w:p w14:paraId="444A8296" w14:textId="77777777" w:rsidR="00BB27AB" w:rsidRPr="00512B3D" w:rsidRDefault="00BB27AB" w:rsidP="006165B4">
      <w:pPr>
        <w:spacing w:after="0" w:line="240" w:lineRule="auto"/>
        <w:rPr>
          <w:rFonts w:cs="Arial"/>
          <w:sz w:val="24"/>
          <w:szCs w:val="24"/>
        </w:rPr>
      </w:pPr>
    </w:p>
    <w:p w14:paraId="798085DC" w14:textId="77777777" w:rsidR="006165B4" w:rsidRPr="00512B3D" w:rsidRDefault="006165B4" w:rsidP="006165B4">
      <w:pPr>
        <w:spacing w:after="0" w:line="240" w:lineRule="auto"/>
        <w:rPr>
          <w:rFonts w:cs="Arial"/>
          <w:sz w:val="24"/>
          <w:szCs w:val="24"/>
        </w:rPr>
      </w:pPr>
    </w:p>
    <w:p w14:paraId="529C532A" w14:textId="77777777" w:rsidR="006165B4" w:rsidRPr="00512B3D" w:rsidRDefault="006165B4" w:rsidP="006165B4">
      <w:pPr>
        <w:spacing w:after="0" w:line="240" w:lineRule="auto"/>
        <w:rPr>
          <w:rFonts w:cs="Arial"/>
          <w:sz w:val="24"/>
          <w:szCs w:val="24"/>
        </w:rPr>
      </w:pPr>
    </w:p>
    <w:p w14:paraId="522F510B" w14:textId="77777777" w:rsidR="006165B4" w:rsidRPr="00512B3D" w:rsidRDefault="006165B4" w:rsidP="006165B4">
      <w:pPr>
        <w:spacing w:after="0" w:line="240" w:lineRule="auto"/>
        <w:rPr>
          <w:rFonts w:cs="Arial"/>
          <w:sz w:val="24"/>
          <w:szCs w:val="24"/>
        </w:rPr>
      </w:pPr>
      <w:r w:rsidRPr="00512B3D">
        <w:rPr>
          <w:rFonts w:cs="Arial"/>
          <w:sz w:val="24"/>
          <w:szCs w:val="24"/>
        </w:rPr>
        <w:t>What drugs can be administered by nebuliser?</w:t>
      </w:r>
    </w:p>
    <w:p w14:paraId="7C44E437" w14:textId="77777777" w:rsidR="006165B4" w:rsidRPr="00512B3D" w:rsidRDefault="006165B4" w:rsidP="006165B4">
      <w:pPr>
        <w:spacing w:after="0" w:line="240" w:lineRule="auto"/>
        <w:rPr>
          <w:rFonts w:cs="Arial"/>
          <w:sz w:val="24"/>
          <w:szCs w:val="24"/>
        </w:rPr>
      </w:pPr>
    </w:p>
    <w:p w14:paraId="79F40E49" w14:textId="46D92F89" w:rsidR="006165B4" w:rsidRDefault="006165B4" w:rsidP="006165B4">
      <w:pPr>
        <w:spacing w:after="0" w:line="240" w:lineRule="auto"/>
        <w:rPr>
          <w:rFonts w:cs="Arial"/>
          <w:sz w:val="24"/>
          <w:szCs w:val="24"/>
        </w:rPr>
      </w:pPr>
    </w:p>
    <w:p w14:paraId="22D4ED8C" w14:textId="77777777" w:rsidR="006165B4" w:rsidRPr="00512B3D" w:rsidRDefault="006165B4" w:rsidP="006165B4">
      <w:pPr>
        <w:spacing w:after="0" w:line="240" w:lineRule="auto"/>
        <w:rPr>
          <w:rFonts w:cs="Arial"/>
          <w:sz w:val="24"/>
          <w:szCs w:val="24"/>
        </w:rPr>
      </w:pPr>
    </w:p>
    <w:p w14:paraId="5DA9E468" w14:textId="77777777" w:rsidR="006165B4" w:rsidRPr="00512B3D" w:rsidRDefault="006165B4" w:rsidP="006165B4">
      <w:pPr>
        <w:spacing w:after="0" w:line="240" w:lineRule="auto"/>
        <w:rPr>
          <w:rFonts w:cs="Arial"/>
          <w:sz w:val="24"/>
          <w:szCs w:val="24"/>
        </w:rPr>
      </w:pPr>
    </w:p>
    <w:p w14:paraId="59AC4DBC" w14:textId="77777777" w:rsidR="006165B4" w:rsidRPr="00512B3D" w:rsidRDefault="006165B4" w:rsidP="006165B4">
      <w:pPr>
        <w:spacing w:after="0" w:line="240" w:lineRule="auto"/>
        <w:rPr>
          <w:rFonts w:cs="Arial"/>
          <w:sz w:val="24"/>
          <w:szCs w:val="24"/>
        </w:rPr>
      </w:pPr>
      <w:r w:rsidRPr="00512B3D">
        <w:rPr>
          <w:rFonts w:cs="Arial"/>
          <w:sz w:val="24"/>
          <w:szCs w:val="24"/>
        </w:rPr>
        <w:t>What is the MRC score?</w:t>
      </w:r>
    </w:p>
    <w:p w14:paraId="422F0AFA" w14:textId="77777777" w:rsidR="006165B4" w:rsidRPr="00512B3D" w:rsidRDefault="006165B4" w:rsidP="006165B4">
      <w:pPr>
        <w:spacing w:after="0" w:line="240" w:lineRule="auto"/>
        <w:rPr>
          <w:rFonts w:cs="Arial"/>
          <w:sz w:val="24"/>
          <w:szCs w:val="24"/>
        </w:rPr>
      </w:pPr>
    </w:p>
    <w:p w14:paraId="21C4DEF5" w14:textId="77777777" w:rsidR="006165B4" w:rsidRPr="00512B3D" w:rsidRDefault="006165B4" w:rsidP="006165B4">
      <w:pPr>
        <w:spacing w:after="0" w:line="240" w:lineRule="auto"/>
        <w:rPr>
          <w:rFonts w:cs="Arial"/>
          <w:sz w:val="24"/>
          <w:szCs w:val="24"/>
        </w:rPr>
      </w:pPr>
    </w:p>
    <w:p w14:paraId="18AA1115" w14:textId="77777777" w:rsidR="006165B4" w:rsidRPr="00512B3D" w:rsidRDefault="006165B4" w:rsidP="006165B4">
      <w:pPr>
        <w:spacing w:after="0" w:line="240" w:lineRule="auto"/>
        <w:rPr>
          <w:rFonts w:cs="Arial"/>
          <w:sz w:val="24"/>
          <w:szCs w:val="24"/>
        </w:rPr>
      </w:pPr>
    </w:p>
    <w:p w14:paraId="4F5E0F52" w14:textId="77777777" w:rsidR="006165B4" w:rsidRPr="00512B3D" w:rsidRDefault="006165B4" w:rsidP="006165B4">
      <w:pPr>
        <w:spacing w:after="0" w:line="240" w:lineRule="auto"/>
        <w:rPr>
          <w:rFonts w:cs="Arial"/>
          <w:sz w:val="24"/>
          <w:szCs w:val="24"/>
        </w:rPr>
      </w:pPr>
      <w:r w:rsidRPr="00512B3D">
        <w:rPr>
          <w:rFonts w:cs="Arial"/>
          <w:sz w:val="24"/>
          <w:szCs w:val="24"/>
        </w:rPr>
        <w:t>Describe the different types of oxygen</w:t>
      </w:r>
    </w:p>
    <w:p w14:paraId="667E9B92" w14:textId="77777777" w:rsidR="006165B4" w:rsidRPr="00512B3D" w:rsidRDefault="006165B4" w:rsidP="006165B4">
      <w:pPr>
        <w:spacing w:after="0" w:line="240" w:lineRule="auto"/>
        <w:rPr>
          <w:rFonts w:cs="Arial"/>
          <w:sz w:val="24"/>
          <w:szCs w:val="24"/>
        </w:rPr>
      </w:pPr>
    </w:p>
    <w:p w14:paraId="222327A0" w14:textId="77777777" w:rsidR="006165B4" w:rsidRPr="00512B3D" w:rsidRDefault="006165B4" w:rsidP="006165B4">
      <w:pPr>
        <w:spacing w:after="0" w:line="240" w:lineRule="auto"/>
        <w:rPr>
          <w:rFonts w:cs="Arial"/>
          <w:sz w:val="24"/>
          <w:szCs w:val="24"/>
        </w:rPr>
      </w:pPr>
    </w:p>
    <w:p w14:paraId="39B3FB12" w14:textId="77777777" w:rsidR="006165B4" w:rsidRPr="00512B3D" w:rsidRDefault="006165B4" w:rsidP="006165B4">
      <w:pPr>
        <w:spacing w:after="0" w:line="240" w:lineRule="auto"/>
        <w:rPr>
          <w:rFonts w:cs="Arial"/>
          <w:sz w:val="24"/>
          <w:szCs w:val="24"/>
        </w:rPr>
      </w:pPr>
    </w:p>
    <w:p w14:paraId="48B3A221" w14:textId="77777777" w:rsidR="006165B4" w:rsidRPr="00512B3D" w:rsidRDefault="006165B4" w:rsidP="006165B4">
      <w:pPr>
        <w:spacing w:after="0" w:line="240" w:lineRule="auto"/>
        <w:rPr>
          <w:rFonts w:cs="Arial"/>
          <w:sz w:val="24"/>
          <w:szCs w:val="24"/>
        </w:rPr>
      </w:pPr>
    </w:p>
    <w:p w14:paraId="2E5F957F" w14:textId="77777777" w:rsidR="006165B4" w:rsidRPr="00512B3D" w:rsidRDefault="006165B4" w:rsidP="006165B4">
      <w:pPr>
        <w:spacing w:after="0" w:line="240" w:lineRule="auto"/>
        <w:rPr>
          <w:rFonts w:cs="Arial"/>
          <w:sz w:val="24"/>
          <w:szCs w:val="24"/>
        </w:rPr>
      </w:pPr>
      <w:r w:rsidRPr="00512B3D">
        <w:rPr>
          <w:rFonts w:cs="Arial"/>
          <w:sz w:val="24"/>
          <w:szCs w:val="24"/>
        </w:rPr>
        <w:t>What is the target saturation range for a COPD patient?</w:t>
      </w:r>
    </w:p>
    <w:p w14:paraId="23F6E3E2" w14:textId="77777777" w:rsidR="006165B4" w:rsidRPr="00512B3D" w:rsidRDefault="006165B4" w:rsidP="006165B4">
      <w:pPr>
        <w:spacing w:after="0" w:line="240" w:lineRule="auto"/>
        <w:rPr>
          <w:rFonts w:cs="Arial"/>
          <w:sz w:val="24"/>
          <w:szCs w:val="24"/>
        </w:rPr>
      </w:pPr>
    </w:p>
    <w:p w14:paraId="51911829" w14:textId="77777777" w:rsidR="006165B4" w:rsidRPr="00512B3D" w:rsidRDefault="006165B4" w:rsidP="006165B4">
      <w:pPr>
        <w:spacing w:after="0" w:line="240" w:lineRule="auto"/>
        <w:rPr>
          <w:rFonts w:cs="Arial"/>
          <w:sz w:val="24"/>
          <w:szCs w:val="24"/>
        </w:rPr>
      </w:pPr>
    </w:p>
    <w:p w14:paraId="4658CC8A" w14:textId="77777777" w:rsidR="00512B3D" w:rsidRPr="00512B3D" w:rsidRDefault="00512B3D" w:rsidP="006165B4">
      <w:pPr>
        <w:spacing w:after="0" w:line="240" w:lineRule="auto"/>
        <w:rPr>
          <w:rFonts w:cs="Arial"/>
          <w:sz w:val="24"/>
          <w:szCs w:val="24"/>
        </w:rPr>
      </w:pPr>
    </w:p>
    <w:p w14:paraId="57AB9655" w14:textId="77777777" w:rsidR="006165B4" w:rsidRPr="00512B3D" w:rsidRDefault="006165B4" w:rsidP="006165B4">
      <w:pPr>
        <w:spacing w:after="0" w:line="240" w:lineRule="auto"/>
        <w:rPr>
          <w:rFonts w:cs="Arial"/>
          <w:sz w:val="24"/>
          <w:szCs w:val="24"/>
        </w:rPr>
      </w:pPr>
    </w:p>
    <w:p w14:paraId="6CB330AA" w14:textId="77777777" w:rsidR="006165B4" w:rsidRPr="00512B3D" w:rsidRDefault="006165B4" w:rsidP="006165B4">
      <w:pPr>
        <w:spacing w:after="0" w:line="240" w:lineRule="auto"/>
        <w:rPr>
          <w:rFonts w:cs="Arial"/>
          <w:sz w:val="24"/>
          <w:szCs w:val="24"/>
        </w:rPr>
      </w:pPr>
      <w:r w:rsidRPr="00512B3D">
        <w:rPr>
          <w:rFonts w:cs="Arial"/>
          <w:sz w:val="24"/>
          <w:szCs w:val="24"/>
        </w:rPr>
        <w:t>What are the normal blood gas values?</w:t>
      </w:r>
    </w:p>
    <w:p w14:paraId="315ED847" w14:textId="77777777" w:rsidR="006165B4" w:rsidRPr="00512B3D" w:rsidRDefault="006165B4" w:rsidP="006165B4">
      <w:pPr>
        <w:spacing w:after="0" w:line="240" w:lineRule="auto"/>
        <w:rPr>
          <w:rFonts w:cs="Arial"/>
          <w:sz w:val="24"/>
          <w:szCs w:val="24"/>
        </w:rPr>
      </w:pPr>
      <w:r w:rsidRPr="00512B3D">
        <w:rPr>
          <w:rFonts w:cs="Arial"/>
          <w:sz w:val="24"/>
          <w:szCs w:val="24"/>
        </w:rPr>
        <w:t>PH</w:t>
      </w:r>
      <w:r w:rsidRPr="00512B3D">
        <w:rPr>
          <w:rFonts w:cs="Arial"/>
          <w:sz w:val="24"/>
          <w:szCs w:val="24"/>
        </w:rPr>
        <w:tab/>
        <w:t>_______________</w:t>
      </w:r>
    </w:p>
    <w:p w14:paraId="1E9BF2A3" w14:textId="77777777" w:rsidR="006165B4" w:rsidRPr="00512B3D" w:rsidRDefault="006165B4" w:rsidP="006165B4">
      <w:pPr>
        <w:spacing w:after="0" w:line="240" w:lineRule="auto"/>
        <w:rPr>
          <w:rFonts w:cs="Arial"/>
          <w:sz w:val="24"/>
          <w:szCs w:val="24"/>
          <w:vertAlign w:val="subscript"/>
        </w:rPr>
      </w:pPr>
      <w:r w:rsidRPr="00512B3D">
        <w:rPr>
          <w:rFonts w:cs="Arial"/>
          <w:sz w:val="24"/>
          <w:szCs w:val="24"/>
        </w:rPr>
        <w:t>pCO</w:t>
      </w:r>
      <w:r w:rsidRPr="00512B3D">
        <w:rPr>
          <w:rFonts w:cs="Arial"/>
          <w:sz w:val="24"/>
          <w:szCs w:val="24"/>
          <w:vertAlign w:val="subscript"/>
        </w:rPr>
        <w:t>2</w:t>
      </w:r>
      <w:r w:rsidRPr="00512B3D">
        <w:rPr>
          <w:rFonts w:cs="Arial"/>
          <w:sz w:val="24"/>
          <w:szCs w:val="24"/>
          <w:vertAlign w:val="subscript"/>
        </w:rPr>
        <w:tab/>
        <w:t>________________________</w:t>
      </w:r>
    </w:p>
    <w:p w14:paraId="5FB81EB2" w14:textId="77777777" w:rsidR="006165B4" w:rsidRPr="00512B3D" w:rsidRDefault="006165B4" w:rsidP="006165B4">
      <w:pPr>
        <w:spacing w:after="0" w:line="240" w:lineRule="auto"/>
        <w:rPr>
          <w:rFonts w:cs="Arial"/>
          <w:sz w:val="24"/>
          <w:szCs w:val="24"/>
          <w:vertAlign w:val="subscript"/>
        </w:rPr>
      </w:pPr>
      <w:r w:rsidRPr="00512B3D">
        <w:rPr>
          <w:rFonts w:cs="Arial"/>
          <w:sz w:val="24"/>
          <w:szCs w:val="24"/>
        </w:rPr>
        <w:t>PO</w:t>
      </w:r>
      <w:r w:rsidRPr="00512B3D">
        <w:rPr>
          <w:rFonts w:cs="Arial"/>
          <w:sz w:val="24"/>
          <w:szCs w:val="24"/>
          <w:vertAlign w:val="subscript"/>
        </w:rPr>
        <w:t>2</w:t>
      </w:r>
      <w:r w:rsidRPr="00512B3D">
        <w:rPr>
          <w:rFonts w:cs="Arial"/>
          <w:sz w:val="24"/>
          <w:szCs w:val="24"/>
          <w:vertAlign w:val="subscript"/>
        </w:rPr>
        <w:tab/>
        <w:t>________________________</w:t>
      </w:r>
    </w:p>
    <w:p w14:paraId="357E7772" w14:textId="77777777" w:rsidR="006165B4" w:rsidRPr="00512B3D" w:rsidRDefault="006165B4" w:rsidP="006165B4">
      <w:pPr>
        <w:spacing w:after="0" w:line="240" w:lineRule="auto"/>
        <w:rPr>
          <w:rFonts w:cs="Arial"/>
          <w:sz w:val="24"/>
          <w:szCs w:val="24"/>
        </w:rPr>
      </w:pPr>
      <w:r w:rsidRPr="00512B3D">
        <w:rPr>
          <w:rFonts w:cs="Arial"/>
          <w:sz w:val="24"/>
          <w:szCs w:val="24"/>
        </w:rPr>
        <w:t>HCO</w:t>
      </w:r>
      <w:r w:rsidRPr="00512B3D">
        <w:rPr>
          <w:rFonts w:cs="Arial"/>
          <w:sz w:val="24"/>
          <w:szCs w:val="24"/>
          <w:vertAlign w:val="subscript"/>
        </w:rPr>
        <w:t>3</w:t>
      </w:r>
      <w:r w:rsidRPr="00512B3D">
        <w:rPr>
          <w:rFonts w:cs="Arial"/>
          <w:sz w:val="24"/>
          <w:szCs w:val="24"/>
          <w:vertAlign w:val="subscript"/>
        </w:rPr>
        <w:tab/>
        <w:t>________________________</w:t>
      </w:r>
    </w:p>
    <w:p w14:paraId="4FB90FA7" w14:textId="77777777" w:rsidR="006165B4" w:rsidRPr="00512B3D" w:rsidRDefault="006165B4" w:rsidP="006165B4">
      <w:pPr>
        <w:spacing w:after="0" w:line="240" w:lineRule="auto"/>
        <w:rPr>
          <w:rFonts w:cs="Arial"/>
          <w:sz w:val="24"/>
          <w:szCs w:val="24"/>
        </w:rPr>
      </w:pPr>
    </w:p>
    <w:p w14:paraId="099A5F33" w14:textId="77777777" w:rsidR="006165B4" w:rsidRPr="00512B3D" w:rsidRDefault="006165B4" w:rsidP="006165B4">
      <w:pPr>
        <w:spacing w:after="0" w:line="240" w:lineRule="auto"/>
        <w:rPr>
          <w:rFonts w:cs="Arial"/>
          <w:sz w:val="24"/>
          <w:szCs w:val="24"/>
        </w:rPr>
      </w:pPr>
    </w:p>
    <w:p w14:paraId="0242DFBA" w14:textId="77777777" w:rsidR="006165B4" w:rsidRPr="00512B3D" w:rsidRDefault="006165B4" w:rsidP="006165B4">
      <w:pPr>
        <w:spacing w:after="0" w:line="240" w:lineRule="auto"/>
        <w:rPr>
          <w:rFonts w:cs="Arial"/>
          <w:sz w:val="24"/>
          <w:szCs w:val="24"/>
        </w:rPr>
      </w:pPr>
    </w:p>
    <w:p w14:paraId="5A8D9EE3" w14:textId="77777777" w:rsidR="006165B4" w:rsidRPr="00512B3D" w:rsidRDefault="006165B4" w:rsidP="006165B4">
      <w:pPr>
        <w:spacing w:after="0" w:line="240" w:lineRule="auto"/>
        <w:rPr>
          <w:rFonts w:cs="Arial"/>
          <w:sz w:val="24"/>
          <w:szCs w:val="24"/>
        </w:rPr>
      </w:pPr>
      <w:r w:rsidRPr="00512B3D">
        <w:rPr>
          <w:rFonts w:cs="Arial"/>
          <w:sz w:val="24"/>
          <w:szCs w:val="24"/>
        </w:rPr>
        <w:t>When would LTOT be indicated?</w:t>
      </w:r>
    </w:p>
    <w:p w14:paraId="06154CC7" w14:textId="77777777" w:rsidR="006165B4" w:rsidRPr="00512B3D" w:rsidRDefault="006165B4" w:rsidP="006165B4">
      <w:pPr>
        <w:spacing w:after="0" w:line="240" w:lineRule="auto"/>
        <w:rPr>
          <w:rFonts w:cs="Arial"/>
          <w:sz w:val="24"/>
          <w:szCs w:val="24"/>
        </w:rPr>
      </w:pPr>
    </w:p>
    <w:p w14:paraId="7A2F1E65" w14:textId="77777777" w:rsidR="006165B4" w:rsidRPr="00512B3D" w:rsidRDefault="006165B4" w:rsidP="006165B4">
      <w:pPr>
        <w:spacing w:after="0" w:line="240" w:lineRule="auto"/>
        <w:rPr>
          <w:rFonts w:cs="Arial"/>
          <w:sz w:val="24"/>
          <w:szCs w:val="24"/>
        </w:rPr>
      </w:pPr>
    </w:p>
    <w:p w14:paraId="7CADFA0E" w14:textId="77777777" w:rsidR="006165B4" w:rsidRPr="00512B3D" w:rsidRDefault="006165B4" w:rsidP="006165B4">
      <w:pPr>
        <w:spacing w:after="0" w:line="240" w:lineRule="auto"/>
        <w:rPr>
          <w:rFonts w:cs="Arial"/>
          <w:sz w:val="24"/>
          <w:szCs w:val="24"/>
        </w:rPr>
      </w:pPr>
    </w:p>
    <w:p w14:paraId="395EE48C" w14:textId="77777777" w:rsidR="006165B4" w:rsidRPr="00512B3D" w:rsidRDefault="006165B4" w:rsidP="006165B4">
      <w:pPr>
        <w:spacing w:after="0" w:line="240" w:lineRule="auto"/>
        <w:rPr>
          <w:rFonts w:cs="Arial"/>
          <w:sz w:val="24"/>
          <w:szCs w:val="24"/>
        </w:rPr>
      </w:pPr>
      <w:r w:rsidRPr="00512B3D">
        <w:rPr>
          <w:rFonts w:cs="Arial"/>
          <w:sz w:val="24"/>
          <w:szCs w:val="24"/>
        </w:rPr>
        <w:t>What are the risks of having oxygen at home</w:t>
      </w:r>
    </w:p>
    <w:p w14:paraId="08729346" w14:textId="77777777" w:rsidR="006165B4" w:rsidRPr="00512B3D" w:rsidRDefault="006165B4" w:rsidP="006165B4">
      <w:pPr>
        <w:spacing w:after="0" w:line="240" w:lineRule="auto"/>
        <w:rPr>
          <w:rFonts w:cs="Arial"/>
          <w:sz w:val="24"/>
          <w:szCs w:val="24"/>
        </w:rPr>
      </w:pPr>
    </w:p>
    <w:p w14:paraId="2E8891B0" w14:textId="77777777" w:rsidR="006165B4" w:rsidRPr="00512B3D" w:rsidRDefault="006165B4" w:rsidP="006165B4">
      <w:pPr>
        <w:spacing w:after="0" w:line="240" w:lineRule="auto"/>
        <w:rPr>
          <w:rFonts w:cs="Arial"/>
          <w:sz w:val="24"/>
          <w:szCs w:val="24"/>
        </w:rPr>
      </w:pPr>
    </w:p>
    <w:p w14:paraId="4849DBB0" w14:textId="77777777" w:rsidR="006165B4" w:rsidRPr="00512B3D" w:rsidRDefault="006165B4" w:rsidP="006165B4">
      <w:pPr>
        <w:spacing w:after="0" w:line="240" w:lineRule="auto"/>
        <w:rPr>
          <w:rFonts w:cs="Arial"/>
          <w:sz w:val="24"/>
          <w:szCs w:val="24"/>
        </w:rPr>
      </w:pPr>
    </w:p>
    <w:p w14:paraId="547DC51B" w14:textId="77777777" w:rsidR="006165B4" w:rsidRPr="00512B3D" w:rsidRDefault="006165B4" w:rsidP="006165B4">
      <w:pPr>
        <w:spacing w:after="0" w:line="240" w:lineRule="auto"/>
        <w:rPr>
          <w:rFonts w:cs="Arial"/>
          <w:sz w:val="24"/>
          <w:szCs w:val="24"/>
        </w:rPr>
      </w:pPr>
    </w:p>
    <w:p w14:paraId="77FF724C" w14:textId="77777777" w:rsidR="006165B4" w:rsidRPr="00512B3D" w:rsidRDefault="006165B4" w:rsidP="006165B4">
      <w:pPr>
        <w:spacing w:after="0" w:line="240" w:lineRule="auto"/>
        <w:rPr>
          <w:rFonts w:cs="Arial"/>
          <w:sz w:val="24"/>
          <w:szCs w:val="24"/>
        </w:rPr>
      </w:pPr>
      <w:r w:rsidRPr="00512B3D">
        <w:rPr>
          <w:rFonts w:cs="Arial"/>
          <w:sz w:val="24"/>
          <w:szCs w:val="24"/>
        </w:rPr>
        <w:t>Understand the importance of completing the smoking lifestyle document and offering brief intervention</w:t>
      </w:r>
    </w:p>
    <w:p w14:paraId="1DD0D77B" w14:textId="77777777" w:rsidR="00DD6371" w:rsidRPr="00512B3D" w:rsidRDefault="00DD6371" w:rsidP="006165B4">
      <w:pPr>
        <w:spacing w:after="0" w:line="240" w:lineRule="auto"/>
        <w:rPr>
          <w:rFonts w:cs="Arial"/>
          <w:sz w:val="24"/>
          <w:szCs w:val="24"/>
        </w:rPr>
      </w:pPr>
    </w:p>
    <w:p w14:paraId="6FE7458C" w14:textId="77777777" w:rsidR="00DD6371" w:rsidRPr="00512B3D" w:rsidRDefault="00DD6371" w:rsidP="006165B4">
      <w:pPr>
        <w:spacing w:after="0" w:line="240" w:lineRule="auto"/>
        <w:rPr>
          <w:rFonts w:cs="Arial"/>
          <w:sz w:val="24"/>
          <w:szCs w:val="24"/>
        </w:rPr>
      </w:pPr>
    </w:p>
    <w:p w14:paraId="16641116" w14:textId="77777777" w:rsidR="00DD6371" w:rsidRPr="00512B3D" w:rsidRDefault="00DD6371" w:rsidP="006165B4">
      <w:pPr>
        <w:spacing w:after="0" w:line="240" w:lineRule="auto"/>
        <w:rPr>
          <w:rFonts w:cs="Arial"/>
          <w:sz w:val="24"/>
          <w:szCs w:val="24"/>
        </w:rPr>
      </w:pPr>
    </w:p>
    <w:p w14:paraId="17F02AF9" w14:textId="77777777" w:rsidR="006165B4" w:rsidRPr="00512B3D" w:rsidRDefault="006165B4" w:rsidP="006165B4">
      <w:pPr>
        <w:spacing w:after="0" w:line="240" w:lineRule="auto"/>
        <w:rPr>
          <w:rFonts w:cs="Arial"/>
          <w:sz w:val="24"/>
          <w:szCs w:val="24"/>
        </w:rPr>
      </w:pPr>
      <w:r w:rsidRPr="00512B3D">
        <w:rPr>
          <w:rFonts w:cs="Arial"/>
          <w:sz w:val="24"/>
          <w:szCs w:val="24"/>
        </w:rPr>
        <w:t xml:space="preserve">List the different types of </w:t>
      </w:r>
      <w:r w:rsidR="00D33100">
        <w:rPr>
          <w:rFonts w:cs="Arial"/>
          <w:sz w:val="24"/>
          <w:szCs w:val="24"/>
        </w:rPr>
        <w:t>Nicotine Replacement Therapy (</w:t>
      </w:r>
      <w:r w:rsidRPr="00512B3D">
        <w:rPr>
          <w:rFonts w:cs="Arial"/>
          <w:sz w:val="24"/>
          <w:szCs w:val="24"/>
        </w:rPr>
        <w:t>NRT</w:t>
      </w:r>
      <w:r w:rsidR="00D33100">
        <w:rPr>
          <w:rFonts w:cs="Arial"/>
          <w:sz w:val="24"/>
          <w:szCs w:val="24"/>
        </w:rPr>
        <w:t>)</w:t>
      </w:r>
    </w:p>
    <w:p w14:paraId="73AD4BD9" w14:textId="77777777" w:rsidR="006165B4" w:rsidRPr="00512B3D" w:rsidRDefault="006165B4" w:rsidP="006165B4">
      <w:pPr>
        <w:spacing w:after="0" w:line="240" w:lineRule="auto"/>
        <w:rPr>
          <w:rFonts w:cs="Arial"/>
          <w:sz w:val="24"/>
          <w:szCs w:val="24"/>
        </w:rPr>
      </w:pPr>
    </w:p>
    <w:p w14:paraId="5A43C947" w14:textId="77777777" w:rsidR="006165B4" w:rsidRPr="00512B3D" w:rsidRDefault="006165B4" w:rsidP="006165B4">
      <w:pPr>
        <w:spacing w:after="0" w:line="240" w:lineRule="auto"/>
        <w:rPr>
          <w:rFonts w:cs="Arial"/>
          <w:sz w:val="24"/>
          <w:szCs w:val="24"/>
        </w:rPr>
      </w:pPr>
    </w:p>
    <w:p w14:paraId="758D95F6" w14:textId="77777777" w:rsidR="006165B4" w:rsidRPr="00512B3D" w:rsidRDefault="006165B4" w:rsidP="006165B4">
      <w:pPr>
        <w:spacing w:after="0" w:line="240" w:lineRule="auto"/>
        <w:rPr>
          <w:rFonts w:cs="Arial"/>
          <w:sz w:val="24"/>
          <w:szCs w:val="24"/>
        </w:rPr>
      </w:pPr>
    </w:p>
    <w:p w14:paraId="53BEF128" w14:textId="77777777" w:rsidR="006165B4" w:rsidRPr="00512B3D" w:rsidRDefault="006165B4" w:rsidP="006165B4">
      <w:pPr>
        <w:spacing w:after="0" w:line="240" w:lineRule="auto"/>
        <w:rPr>
          <w:rFonts w:cs="Arial"/>
          <w:sz w:val="24"/>
          <w:szCs w:val="24"/>
        </w:rPr>
      </w:pPr>
      <w:r w:rsidRPr="00512B3D">
        <w:rPr>
          <w:rFonts w:cs="Arial"/>
          <w:sz w:val="24"/>
          <w:szCs w:val="24"/>
        </w:rPr>
        <w:t>Give a brief definition of TB</w:t>
      </w:r>
    </w:p>
    <w:p w14:paraId="5F366FDC" w14:textId="77777777" w:rsidR="006165B4" w:rsidRPr="00512B3D" w:rsidRDefault="006165B4" w:rsidP="006165B4">
      <w:pPr>
        <w:spacing w:after="0" w:line="240" w:lineRule="auto"/>
        <w:rPr>
          <w:rFonts w:cs="Arial"/>
          <w:sz w:val="24"/>
          <w:szCs w:val="24"/>
        </w:rPr>
      </w:pPr>
    </w:p>
    <w:p w14:paraId="466E2D14" w14:textId="77777777" w:rsidR="00426D17" w:rsidRPr="00512B3D" w:rsidRDefault="00426D17" w:rsidP="006165B4">
      <w:pPr>
        <w:spacing w:after="0" w:line="240" w:lineRule="auto"/>
        <w:rPr>
          <w:rFonts w:cs="Arial"/>
          <w:sz w:val="24"/>
          <w:szCs w:val="24"/>
        </w:rPr>
      </w:pPr>
    </w:p>
    <w:p w14:paraId="0BC43029" w14:textId="77777777" w:rsidR="006165B4" w:rsidRPr="00512B3D" w:rsidRDefault="006165B4" w:rsidP="006165B4">
      <w:pPr>
        <w:spacing w:after="0" w:line="240" w:lineRule="auto"/>
        <w:rPr>
          <w:rFonts w:cs="Arial"/>
          <w:sz w:val="24"/>
          <w:szCs w:val="24"/>
        </w:rPr>
      </w:pPr>
    </w:p>
    <w:p w14:paraId="00784AD9" w14:textId="77777777" w:rsidR="006165B4" w:rsidRPr="00512B3D" w:rsidRDefault="006165B4" w:rsidP="006165B4">
      <w:pPr>
        <w:spacing w:after="0" w:line="240" w:lineRule="auto"/>
        <w:rPr>
          <w:rFonts w:cs="Arial"/>
          <w:sz w:val="24"/>
          <w:szCs w:val="24"/>
        </w:rPr>
      </w:pPr>
      <w:r w:rsidRPr="00512B3D">
        <w:rPr>
          <w:rFonts w:cs="Arial"/>
          <w:sz w:val="24"/>
          <w:szCs w:val="24"/>
        </w:rPr>
        <w:t>Differentiate between latent and active TB</w:t>
      </w:r>
    </w:p>
    <w:p w14:paraId="21DC11EB" w14:textId="77777777" w:rsidR="006165B4" w:rsidRPr="00512B3D" w:rsidRDefault="006165B4" w:rsidP="006165B4">
      <w:pPr>
        <w:spacing w:after="0" w:line="240" w:lineRule="auto"/>
        <w:rPr>
          <w:rFonts w:cs="Arial"/>
          <w:sz w:val="24"/>
          <w:szCs w:val="24"/>
        </w:rPr>
      </w:pPr>
    </w:p>
    <w:p w14:paraId="12A828DC" w14:textId="77777777" w:rsidR="006165B4" w:rsidRPr="00512B3D" w:rsidRDefault="006165B4" w:rsidP="006165B4">
      <w:pPr>
        <w:spacing w:after="0" w:line="240" w:lineRule="auto"/>
        <w:rPr>
          <w:rFonts w:cs="Arial"/>
          <w:sz w:val="24"/>
          <w:szCs w:val="24"/>
        </w:rPr>
      </w:pPr>
    </w:p>
    <w:p w14:paraId="58343FA6" w14:textId="77777777" w:rsidR="006165B4" w:rsidRPr="00512B3D" w:rsidRDefault="006165B4" w:rsidP="006165B4">
      <w:pPr>
        <w:spacing w:after="0" w:line="240" w:lineRule="auto"/>
        <w:rPr>
          <w:rFonts w:cs="Arial"/>
          <w:sz w:val="24"/>
          <w:szCs w:val="24"/>
        </w:rPr>
      </w:pPr>
    </w:p>
    <w:p w14:paraId="677A9C94" w14:textId="77777777" w:rsidR="006165B4" w:rsidRPr="00512B3D" w:rsidRDefault="006165B4" w:rsidP="006165B4">
      <w:pPr>
        <w:spacing w:after="0" w:line="240" w:lineRule="auto"/>
        <w:rPr>
          <w:rFonts w:cs="Arial"/>
          <w:sz w:val="24"/>
          <w:szCs w:val="24"/>
        </w:rPr>
      </w:pPr>
      <w:r w:rsidRPr="00512B3D">
        <w:rPr>
          <w:rFonts w:cs="Arial"/>
          <w:sz w:val="24"/>
          <w:szCs w:val="24"/>
        </w:rPr>
        <w:t>Describe the common signs and symptoms of active pulmonary TB</w:t>
      </w:r>
    </w:p>
    <w:p w14:paraId="3C69C246" w14:textId="77777777" w:rsidR="006F4787" w:rsidRDefault="006F4787" w:rsidP="006165B4">
      <w:pPr>
        <w:spacing w:after="0" w:line="240" w:lineRule="auto"/>
        <w:rPr>
          <w:rFonts w:cs="Arial"/>
          <w:sz w:val="24"/>
          <w:szCs w:val="24"/>
        </w:rPr>
      </w:pPr>
    </w:p>
    <w:p w14:paraId="2C6C058A" w14:textId="53CB618A" w:rsidR="006165B4" w:rsidRPr="00512B3D" w:rsidRDefault="006165B4" w:rsidP="006165B4">
      <w:pPr>
        <w:spacing w:after="0" w:line="240" w:lineRule="auto"/>
        <w:rPr>
          <w:rFonts w:cs="Arial"/>
          <w:sz w:val="24"/>
          <w:szCs w:val="24"/>
        </w:rPr>
      </w:pPr>
      <w:r w:rsidRPr="00512B3D">
        <w:rPr>
          <w:rFonts w:cs="Arial"/>
          <w:sz w:val="24"/>
          <w:szCs w:val="24"/>
        </w:rPr>
        <w:t>What is meant by smear positive and smear negative sputum results</w:t>
      </w:r>
    </w:p>
    <w:p w14:paraId="471D3AC7" w14:textId="77777777" w:rsidR="006165B4" w:rsidRPr="00512B3D" w:rsidRDefault="006165B4" w:rsidP="006165B4">
      <w:pPr>
        <w:spacing w:after="0" w:line="240" w:lineRule="auto"/>
        <w:rPr>
          <w:rFonts w:cs="Arial"/>
          <w:sz w:val="24"/>
          <w:szCs w:val="24"/>
        </w:rPr>
      </w:pPr>
    </w:p>
    <w:p w14:paraId="4764AE3F" w14:textId="77777777" w:rsidR="006165B4" w:rsidRPr="00512B3D" w:rsidRDefault="006165B4" w:rsidP="006165B4">
      <w:pPr>
        <w:spacing w:after="0" w:line="240" w:lineRule="auto"/>
        <w:rPr>
          <w:rFonts w:cs="Arial"/>
          <w:sz w:val="24"/>
          <w:szCs w:val="24"/>
        </w:rPr>
      </w:pPr>
    </w:p>
    <w:p w14:paraId="7C7D8B70" w14:textId="77777777" w:rsidR="006165B4" w:rsidRPr="00512B3D" w:rsidRDefault="006165B4" w:rsidP="006165B4">
      <w:pPr>
        <w:spacing w:after="0" w:line="240" w:lineRule="auto"/>
        <w:rPr>
          <w:rFonts w:cs="Arial"/>
          <w:sz w:val="24"/>
          <w:szCs w:val="24"/>
        </w:rPr>
      </w:pPr>
    </w:p>
    <w:p w14:paraId="775B3EBF" w14:textId="77777777" w:rsidR="006165B4" w:rsidRPr="00512B3D" w:rsidRDefault="006165B4" w:rsidP="006165B4">
      <w:pPr>
        <w:spacing w:after="0" w:line="240" w:lineRule="auto"/>
        <w:rPr>
          <w:rFonts w:cs="Arial"/>
          <w:sz w:val="24"/>
          <w:szCs w:val="24"/>
        </w:rPr>
      </w:pPr>
      <w:r w:rsidRPr="00512B3D">
        <w:rPr>
          <w:rFonts w:cs="Arial"/>
          <w:sz w:val="24"/>
          <w:szCs w:val="24"/>
        </w:rPr>
        <w:t>Be able to access relevant Trust infection control policies relating to TB</w:t>
      </w:r>
    </w:p>
    <w:p w14:paraId="0283175B" w14:textId="77777777" w:rsidR="006165B4" w:rsidRPr="00512B3D" w:rsidRDefault="006165B4" w:rsidP="006165B4">
      <w:pPr>
        <w:spacing w:after="0" w:line="240" w:lineRule="auto"/>
        <w:rPr>
          <w:rFonts w:cs="Arial"/>
          <w:sz w:val="24"/>
          <w:szCs w:val="24"/>
        </w:rPr>
      </w:pPr>
    </w:p>
    <w:p w14:paraId="7A23BC2C" w14:textId="77777777" w:rsidR="006165B4" w:rsidRPr="00512B3D" w:rsidRDefault="006165B4" w:rsidP="006165B4">
      <w:pPr>
        <w:spacing w:after="0" w:line="240" w:lineRule="auto"/>
        <w:rPr>
          <w:rFonts w:cs="Arial"/>
          <w:sz w:val="24"/>
          <w:szCs w:val="24"/>
        </w:rPr>
      </w:pPr>
    </w:p>
    <w:p w14:paraId="47F6D414" w14:textId="77777777" w:rsidR="006165B4" w:rsidRPr="00512B3D" w:rsidRDefault="006165B4" w:rsidP="006165B4">
      <w:pPr>
        <w:spacing w:after="0" w:line="240" w:lineRule="auto"/>
        <w:rPr>
          <w:rFonts w:cs="Arial"/>
          <w:sz w:val="24"/>
          <w:szCs w:val="24"/>
        </w:rPr>
      </w:pPr>
      <w:r w:rsidRPr="00512B3D">
        <w:rPr>
          <w:rFonts w:cs="Arial"/>
          <w:sz w:val="24"/>
          <w:szCs w:val="24"/>
        </w:rPr>
        <w:t>How is a patient with TB managed/cared for?</w:t>
      </w:r>
      <w:r w:rsidR="00426D17" w:rsidRPr="00512B3D">
        <w:rPr>
          <w:rFonts w:cs="Arial"/>
          <w:sz w:val="24"/>
          <w:szCs w:val="24"/>
        </w:rPr>
        <w:t xml:space="preserve"> </w:t>
      </w:r>
      <w:r w:rsidRPr="00512B3D">
        <w:rPr>
          <w:rFonts w:cs="Arial"/>
          <w:sz w:val="24"/>
          <w:szCs w:val="24"/>
        </w:rPr>
        <w:t>What infection control measures should be taken on a ward when nursing a patient with TB</w:t>
      </w:r>
    </w:p>
    <w:p w14:paraId="6332E9FE" w14:textId="77777777" w:rsidR="006165B4" w:rsidRPr="00512B3D" w:rsidRDefault="006165B4" w:rsidP="006165B4">
      <w:pPr>
        <w:spacing w:after="0" w:line="240" w:lineRule="auto"/>
        <w:rPr>
          <w:rFonts w:cs="Arial"/>
          <w:sz w:val="24"/>
          <w:szCs w:val="24"/>
        </w:rPr>
      </w:pPr>
    </w:p>
    <w:p w14:paraId="3347903D" w14:textId="77777777" w:rsidR="00426D17" w:rsidRPr="00512B3D" w:rsidRDefault="00426D17" w:rsidP="006165B4">
      <w:pPr>
        <w:spacing w:after="0" w:line="240" w:lineRule="auto"/>
        <w:rPr>
          <w:rFonts w:cs="Arial"/>
          <w:sz w:val="24"/>
          <w:szCs w:val="24"/>
        </w:rPr>
      </w:pPr>
    </w:p>
    <w:p w14:paraId="5B753B44" w14:textId="77777777" w:rsidR="006165B4" w:rsidRPr="00512B3D" w:rsidRDefault="006165B4" w:rsidP="006165B4">
      <w:pPr>
        <w:spacing w:after="0" w:line="240" w:lineRule="auto"/>
        <w:rPr>
          <w:rFonts w:cs="Arial"/>
          <w:sz w:val="24"/>
          <w:szCs w:val="24"/>
        </w:rPr>
      </w:pPr>
    </w:p>
    <w:p w14:paraId="3B6F8801" w14:textId="77777777" w:rsidR="006165B4" w:rsidRPr="00512B3D" w:rsidRDefault="006165B4" w:rsidP="006165B4">
      <w:pPr>
        <w:spacing w:after="0" w:line="240" w:lineRule="auto"/>
        <w:rPr>
          <w:rFonts w:cs="Arial"/>
          <w:sz w:val="24"/>
          <w:szCs w:val="24"/>
        </w:rPr>
      </w:pPr>
      <w:r w:rsidRPr="00512B3D">
        <w:rPr>
          <w:rFonts w:cs="Arial"/>
          <w:sz w:val="24"/>
          <w:szCs w:val="24"/>
        </w:rPr>
        <w:t>Give a brief definition of Sleep Apnoea</w:t>
      </w:r>
    </w:p>
    <w:p w14:paraId="40C16235" w14:textId="77777777" w:rsidR="006165B4" w:rsidRPr="00512B3D" w:rsidRDefault="006165B4" w:rsidP="006165B4">
      <w:pPr>
        <w:spacing w:after="0" w:line="240" w:lineRule="auto"/>
        <w:rPr>
          <w:rFonts w:cs="Arial"/>
          <w:sz w:val="24"/>
          <w:szCs w:val="24"/>
        </w:rPr>
      </w:pPr>
    </w:p>
    <w:p w14:paraId="55E16EE8" w14:textId="77777777" w:rsidR="006165B4" w:rsidRPr="00512B3D" w:rsidRDefault="006165B4" w:rsidP="006165B4">
      <w:pPr>
        <w:spacing w:after="0" w:line="240" w:lineRule="auto"/>
        <w:rPr>
          <w:rFonts w:cs="Arial"/>
          <w:sz w:val="24"/>
          <w:szCs w:val="24"/>
        </w:rPr>
      </w:pPr>
    </w:p>
    <w:p w14:paraId="4468AA73" w14:textId="77777777" w:rsidR="006165B4" w:rsidRPr="00512B3D" w:rsidRDefault="006165B4" w:rsidP="006165B4">
      <w:pPr>
        <w:spacing w:after="0" w:line="240" w:lineRule="auto"/>
        <w:rPr>
          <w:rFonts w:cs="Arial"/>
          <w:sz w:val="24"/>
          <w:szCs w:val="24"/>
        </w:rPr>
      </w:pPr>
    </w:p>
    <w:p w14:paraId="7E5FD464" w14:textId="17F146D3" w:rsidR="006165B4" w:rsidRDefault="006165B4" w:rsidP="006165B4">
      <w:pPr>
        <w:spacing w:after="0" w:line="240" w:lineRule="auto"/>
        <w:rPr>
          <w:rFonts w:cs="Arial"/>
          <w:sz w:val="24"/>
          <w:szCs w:val="24"/>
        </w:rPr>
      </w:pPr>
      <w:r w:rsidRPr="00512B3D">
        <w:rPr>
          <w:rFonts w:cs="Arial"/>
          <w:sz w:val="24"/>
          <w:szCs w:val="24"/>
        </w:rPr>
        <w:t>Explain the signs, symptoms and risk factors for OSA.</w:t>
      </w:r>
    </w:p>
    <w:p w14:paraId="1E36D76F" w14:textId="77777777" w:rsidR="00CA131B" w:rsidRPr="00512B3D" w:rsidRDefault="00CA131B" w:rsidP="006165B4">
      <w:pPr>
        <w:spacing w:after="0" w:line="240" w:lineRule="auto"/>
        <w:rPr>
          <w:rFonts w:cs="Arial"/>
          <w:sz w:val="24"/>
          <w:szCs w:val="24"/>
        </w:rPr>
      </w:pPr>
    </w:p>
    <w:p w14:paraId="3D63FFA2" w14:textId="77777777" w:rsidR="00B429FB" w:rsidRDefault="00B429FB" w:rsidP="006165B4">
      <w:pPr>
        <w:spacing w:after="0" w:line="240" w:lineRule="auto"/>
        <w:rPr>
          <w:rFonts w:cs="Arial"/>
          <w:sz w:val="24"/>
          <w:szCs w:val="24"/>
        </w:rPr>
      </w:pPr>
    </w:p>
    <w:p w14:paraId="4052B4B5" w14:textId="77777777" w:rsidR="006165B4" w:rsidRPr="00512B3D" w:rsidRDefault="006165B4" w:rsidP="006165B4">
      <w:pPr>
        <w:spacing w:after="0" w:line="240" w:lineRule="auto"/>
        <w:rPr>
          <w:rFonts w:cs="Arial"/>
          <w:sz w:val="24"/>
          <w:szCs w:val="24"/>
        </w:rPr>
      </w:pPr>
      <w:r w:rsidRPr="00512B3D">
        <w:rPr>
          <w:rFonts w:cs="Arial"/>
          <w:sz w:val="24"/>
          <w:szCs w:val="24"/>
        </w:rPr>
        <w:t>How does CPAP works and when it is indicated.</w:t>
      </w:r>
    </w:p>
    <w:p w14:paraId="3FEB48D7" w14:textId="77777777" w:rsidR="006165B4" w:rsidRPr="00512B3D" w:rsidRDefault="006165B4" w:rsidP="006165B4">
      <w:pPr>
        <w:spacing w:after="0" w:line="240" w:lineRule="auto"/>
        <w:rPr>
          <w:rFonts w:cs="Arial"/>
          <w:sz w:val="24"/>
          <w:szCs w:val="24"/>
        </w:rPr>
      </w:pPr>
    </w:p>
    <w:p w14:paraId="405625B7" w14:textId="77777777" w:rsidR="006165B4" w:rsidRPr="00512B3D" w:rsidRDefault="006165B4" w:rsidP="006165B4">
      <w:pPr>
        <w:spacing w:after="0" w:line="240" w:lineRule="auto"/>
        <w:rPr>
          <w:rFonts w:cs="Arial"/>
          <w:sz w:val="24"/>
          <w:szCs w:val="24"/>
        </w:rPr>
      </w:pPr>
    </w:p>
    <w:p w14:paraId="43F1AD81" w14:textId="34CBCC6D" w:rsidR="006165B4" w:rsidRDefault="006165B4" w:rsidP="006165B4">
      <w:pPr>
        <w:spacing w:after="0" w:line="240" w:lineRule="auto"/>
        <w:rPr>
          <w:rFonts w:cs="Arial"/>
          <w:sz w:val="24"/>
          <w:szCs w:val="24"/>
        </w:rPr>
      </w:pPr>
      <w:r w:rsidRPr="00512B3D">
        <w:rPr>
          <w:rFonts w:cs="Arial"/>
          <w:sz w:val="24"/>
          <w:szCs w:val="24"/>
        </w:rPr>
        <w:t>Describe the three types of CPAP interface.</w:t>
      </w:r>
    </w:p>
    <w:p w14:paraId="096E345D" w14:textId="63DB8131" w:rsidR="00690724" w:rsidRDefault="00690724" w:rsidP="006165B4">
      <w:pPr>
        <w:spacing w:after="0" w:line="240" w:lineRule="auto"/>
        <w:rPr>
          <w:rFonts w:cs="Arial"/>
          <w:sz w:val="24"/>
          <w:szCs w:val="24"/>
        </w:rPr>
      </w:pPr>
    </w:p>
    <w:p w14:paraId="76F8117C" w14:textId="77777777" w:rsidR="00690724" w:rsidRPr="00512B3D" w:rsidRDefault="00690724" w:rsidP="006165B4">
      <w:pPr>
        <w:spacing w:after="0" w:line="240" w:lineRule="auto"/>
        <w:rPr>
          <w:rFonts w:cs="Arial"/>
          <w:sz w:val="24"/>
          <w:szCs w:val="24"/>
        </w:rPr>
      </w:pPr>
    </w:p>
    <w:p w14:paraId="299A0767" w14:textId="77777777" w:rsidR="006165B4" w:rsidRPr="00512B3D" w:rsidRDefault="006165B4" w:rsidP="006165B4">
      <w:pPr>
        <w:spacing w:after="0" w:line="240" w:lineRule="auto"/>
        <w:rPr>
          <w:rFonts w:cs="Arial"/>
          <w:sz w:val="24"/>
          <w:szCs w:val="24"/>
        </w:rPr>
      </w:pPr>
    </w:p>
    <w:p w14:paraId="151AD695" w14:textId="77777777" w:rsidR="006165B4" w:rsidRPr="00512B3D" w:rsidRDefault="006165B4" w:rsidP="006165B4">
      <w:pPr>
        <w:spacing w:after="0" w:line="240" w:lineRule="auto"/>
        <w:rPr>
          <w:rFonts w:cs="Arial"/>
          <w:noProof/>
          <w:sz w:val="24"/>
          <w:szCs w:val="24"/>
          <w:lang w:eastAsia="en-GB"/>
        </w:rPr>
      </w:pPr>
      <w:r w:rsidRPr="00512B3D">
        <w:rPr>
          <w:rFonts w:cs="Arial"/>
          <w:b/>
          <w:noProof/>
          <w:sz w:val="24"/>
          <w:szCs w:val="24"/>
          <w:lang w:eastAsia="en-GB"/>
        </w:rPr>
        <w:t>Abbreviations</w:t>
      </w:r>
    </w:p>
    <w:p w14:paraId="41A6D5A4" w14:textId="77777777" w:rsidR="006165B4" w:rsidRPr="00512B3D" w:rsidRDefault="006165B4" w:rsidP="006165B4">
      <w:pPr>
        <w:rPr>
          <w:rFonts w:cs="Arial"/>
          <w:i/>
          <w:noProof/>
          <w:sz w:val="24"/>
          <w:szCs w:val="24"/>
          <w:lang w:eastAsia="en-GB"/>
        </w:rPr>
      </w:pPr>
      <w:r w:rsidRPr="00512B3D">
        <w:rPr>
          <w:rFonts w:cs="Arial"/>
          <w:b/>
          <w:i/>
          <w:noProof/>
          <w:sz w:val="24"/>
          <w:szCs w:val="24"/>
          <w:lang w:eastAsia="en-GB"/>
        </w:rPr>
        <w:t>NB</w:t>
      </w:r>
      <w:r w:rsidRPr="00512B3D">
        <w:rPr>
          <w:rFonts w:cs="Arial"/>
          <w:i/>
          <w:noProof/>
          <w:sz w:val="24"/>
          <w:szCs w:val="24"/>
          <w:lang w:eastAsia="en-GB"/>
        </w:rPr>
        <w:t xml:space="preserve">: This is not an exhaustive list </w:t>
      </w:r>
    </w:p>
    <w:p w14:paraId="385EC14E"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ABG</w:t>
      </w:r>
      <w:r w:rsidRPr="00512B3D">
        <w:rPr>
          <w:rFonts w:cs="Arial"/>
          <w:noProof/>
          <w:sz w:val="24"/>
          <w:szCs w:val="24"/>
          <w:lang w:eastAsia="en-GB"/>
        </w:rPr>
        <w:tab/>
      </w:r>
      <w:r w:rsidRPr="00512B3D">
        <w:rPr>
          <w:rFonts w:cs="Arial"/>
          <w:noProof/>
          <w:sz w:val="24"/>
          <w:szCs w:val="24"/>
          <w:lang w:eastAsia="en-GB"/>
        </w:rPr>
        <w:tab/>
        <w:t>Arterial Blood Gas</w:t>
      </w:r>
    </w:p>
    <w:p w14:paraId="262AA72D"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AECOPD</w:t>
      </w:r>
      <w:r w:rsidRPr="00512B3D">
        <w:rPr>
          <w:rFonts w:cs="Arial"/>
          <w:noProof/>
          <w:sz w:val="24"/>
          <w:szCs w:val="24"/>
          <w:lang w:eastAsia="en-GB"/>
        </w:rPr>
        <w:tab/>
        <w:t>Acute Exacerbation of Chronic Obstructive Pulmonary Disease</w:t>
      </w:r>
    </w:p>
    <w:p w14:paraId="4D5C3B05"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AOT</w:t>
      </w:r>
      <w:r w:rsidRPr="00512B3D">
        <w:rPr>
          <w:rFonts w:cs="Arial"/>
          <w:noProof/>
          <w:sz w:val="24"/>
          <w:szCs w:val="24"/>
          <w:lang w:eastAsia="en-GB"/>
        </w:rPr>
        <w:tab/>
      </w:r>
      <w:r w:rsidRPr="00512B3D">
        <w:rPr>
          <w:rFonts w:cs="Arial"/>
          <w:noProof/>
          <w:sz w:val="24"/>
          <w:szCs w:val="24"/>
          <w:lang w:eastAsia="en-GB"/>
        </w:rPr>
        <w:tab/>
        <w:t>Ambulatory Oxygen Therapy</w:t>
      </w:r>
    </w:p>
    <w:p w14:paraId="66510834"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ARDS</w:t>
      </w:r>
      <w:r w:rsidRPr="00512B3D">
        <w:rPr>
          <w:rFonts w:cs="Arial"/>
          <w:noProof/>
          <w:sz w:val="24"/>
          <w:szCs w:val="24"/>
          <w:lang w:eastAsia="en-GB"/>
        </w:rPr>
        <w:tab/>
      </w:r>
      <w:r w:rsidRPr="00512B3D">
        <w:rPr>
          <w:rFonts w:cs="Arial"/>
          <w:noProof/>
          <w:sz w:val="24"/>
          <w:szCs w:val="24"/>
          <w:lang w:eastAsia="en-GB"/>
        </w:rPr>
        <w:tab/>
        <w:t>Acute Respiratory Distress Syndrome</w:t>
      </w:r>
    </w:p>
    <w:p w14:paraId="4DB4A77B"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BiPAP</w:t>
      </w:r>
      <w:r w:rsidRPr="00512B3D">
        <w:rPr>
          <w:rFonts w:cs="Arial"/>
          <w:noProof/>
          <w:sz w:val="24"/>
          <w:szCs w:val="24"/>
          <w:lang w:eastAsia="en-GB"/>
        </w:rPr>
        <w:tab/>
      </w:r>
      <w:r w:rsidRPr="00512B3D">
        <w:rPr>
          <w:rFonts w:cs="Arial"/>
          <w:noProof/>
          <w:sz w:val="24"/>
          <w:szCs w:val="24"/>
          <w:lang w:eastAsia="en-GB"/>
        </w:rPr>
        <w:tab/>
        <w:t>Bi-level positive airways pressure</w:t>
      </w:r>
    </w:p>
    <w:p w14:paraId="2689E570"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CAP</w:t>
      </w:r>
      <w:r w:rsidRPr="00512B3D">
        <w:rPr>
          <w:rFonts w:cs="Arial"/>
          <w:noProof/>
          <w:sz w:val="24"/>
          <w:szCs w:val="24"/>
          <w:lang w:eastAsia="en-GB"/>
        </w:rPr>
        <w:tab/>
      </w:r>
      <w:r w:rsidRPr="00512B3D">
        <w:rPr>
          <w:rFonts w:cs="Arial"/>
          <w:noProof/>
          <w:sz w:val="24"/>
          <w:szCs w:val="24"/>
          <w:lang w:eastAsia="en-GB"/>
        </w:rPr>
        <w:tab/>
        <w:t>Community Acquired Pneumonia</w:t>
      </w:r>
    </w:p>
    <w:p w14:paraId="1333C5AB"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CBG</w:t>
      </w:r>
      <w:r w:rsidRPr="00512B3D">
        <w:rPr>
          <w:rFonts w:cs="Arial"/>
          <w:noProof/>
          <w:sz w:val="24"/>
          <w:szCs w:val="24"/>
          <w:lang w:eastAsia="en-GB"/>
        </w:rPr>
        <w:tab/>
      </w:r>
      <w:r w:rsidRPr="00512B3D">
        <w:rPr>
          <w:rFonts w:cs="Arial"/>
          <w:noProof/>
          <w:sz w:val="24"/>
          <w:szCs w:val="24"/>
          <w:lang w:eastAsia="en-GB"/>
        </w:rPr>
        <w:tab/>
        <w:t>Capillary Blood Gas</w:t>
      </w:r>
    </w:p>
    <w:p w14:paraId="4432EBA4"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CMC</w:t>
      </w:r>
      <w:r w:rsidRPr="00512B3D">
        <w:rPr>
          <w:rFonts w:cs="Arial"/>
          <w:noProof/>
          <w:sz w:val="24"/>
          <w:szCs w:val="24"/>
          <w:lang w:eastAsia="en-GB"/>
        </w:rPr>
        <w:tab/>
      </w:r>
      <w:r w:rsidRPr="00512B3D">
        <w:rPr>
          <w:rFonts w:cs="Arial"/>
          <w:noProof/>
          <w:sz w:val="24"/>
          <w:szCs w:val="24"/>
          <w:lang w:eastAsia="en-GB"/>
        </w:rPr>
        <w:tab/>
        <w:t>Communicate My Care</w:t>
      </w:r>
    </w:p>
    <w:p w14:paraId="7086C718"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COPD</w:t>
      </w:r>
      <w:r w:rsidRPr="00512B3D">
        <w:rPr>
          <w:rFonts w:cs="Arial"/>
          <w:noProof/>
          <w:sz w:val="24"/>
          <w:szCs w:val="24"/>
          <w:lang w:eastAsia="en-GB"/>
        </w:rPr>
        <w:tab/>
      </w:r>
      <w:r w:rsidRPr="00512B3D">
        <w:rPr>
          <w:rFonts w:cs="Arial"/>
          <w:noProof/>
          <w:sz w:val="24"/>
          <w:szCs w:val="24"/>
          <w:lang w:eastAsia="en-GB"/>
        </w:rPr>
        <w:tab/>
        <w:t>Chronic Obstructive Pulmonary Disease</w:t>
      </w:r>
    </w:p>
    <w:p w14:paraId="7D90DFB9"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CPAP</w:t>
      </w:r>
      <w:r w:rsidRPr="00512B3D">
        <w:rPr>
          <w:rFonts w:cs="Arial"/>
          <w:noProof/>
          <w:sz w:val="24"/>
          <w:szCs w:val="24"/>
          <w:lang w:eastAsia="en-GB"/>
        </w:rPr>
        <w:tab/>
      </w:r>
      <w:r w:rsidRPr="00512B3D">
        <w:rPr>
          <w:rFonts w:cs="Arial"/>
          <w:noProof/>
          <w:sz w:val="24"/>
          <w:szCs w:val="24"/>
          <w:lang w:eastAsia="en-GB"/>
        </w:rPr>
        <w:tab/>
        <w:t>Continuous positive airways pressure</w:t>
      </w:r>
    </w:p>
    <w:p w14:paraId="39E3ADB9"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CRP</w:t>
      </w:r>
      <w:r w:rsidRPr="00512B3D">
        <w:rPr>
          <w:rFonts w:cs="Arial"/>
          <w:noProof/>
          <w:sz w:val="24"/>
          <w:szCs w:val="24"/>
          <w:lang w:eastAsia="en-GB"/>
        </w:rPr>
        <w:tab/>
      </w:r>
      <w:r w:rsidRPr="00512B3D">
        <w:rPr>
          <w:rFonts w:cs="Arial"/>
          <w:noProof/>
          <w:sz w:val="24"/>
          <w:szCs w:val="24"/>
          <w:lang w:eastAsia="en-GB"/>
        </w:rPr>
        <w:tab/>
        <w:t>C-reactive protein</w:t>
      </w:r>
    </w:p>
    <w:p w14:paraId="6E8C733D" w14:textId="77777777" w:rsidR="006165B4" w:rsidRDefault="006165B4" w:rsidP="006165B4">
      <w:pPr>
        <w:spacing w:after="120"/>
        <w:rPr>
          <w:rFonts w:cs="Arial"/>
          <w:noProof/>
          <w:sz w:val="24"/>
          <w:szCs w:val="24"/>
          <w:lang w:eastAsia="en-GB"/>
        </w:rPr>
      </w:pPr>
      <w:r w:rsidRPr="00512B3D">
        <w:rPr>
          <w:rFonts w:cs="Arial"/>
          <w:noProof/>
          <w:sz w:val="24"/>
          <w:szCs w:val="24"/>
          <w:lang w:eastAsia="en-GB"/>
        </w:rPr>
        <w:t>CXR</w:t>
      </w:r>
      <w:r w:rsidRPr="00512B3D">
        <w:rPr>
          <w:rFonts w:cs="Arial"/>
          <w:noProof/>
          <w:sz w:val="24"/>
          <w:szCs w:val="24"/>
          <w:lang w:eastAsia="en-GB"/>
        </w:rPr>
        <w:tab/>
      </w:r>
      <w:r w:rsidRPr="00512B3D">
        <w:rPr>
          <w:rFonts w:cs="Arial"/>
          <w:noProof/>
          <w:sz w:val="24"/>
          <w:szCs w:val="24"/>
          <w:lang w:eastAsia="en-GB"/>
        </w:rPr>
        <w:tab/>
        <w:t>Chest Xray</w:t>
      </w:r>
    </w:p>
    <w:p w14:paraId="1D2DCD9E" w14:textId="77777777" w:rsidR="00D33100" w:rsidRPr="00512B3D" w:rsidRDefault="00D33100" w:rsidP="006165B4">
      <w:pPr>
        <w:spacing w:after="120"/>
        <w:rPr>
          <w:rFonts w:cs="Arial"/>
          <w:noProof/>
          <w:sz w:val="24"/>
          <w:szCs w:val="24"/>
          <w:lang w:eastAsia="en-GB"/>
        </w:rPr>
      </w:pPr>
      <w:r>
        <w:rPr>
          <w:rFonts w:cs="Arial"/>
          <w:noProof/>
          <w:sz w:val="24"/>
          <w:szCs w:val="24"/>
          <w:lang w:eastAsia="en-GB"/>
        </w:rPr>
        <w:t>DPI</w:t>
      </w:r>
      <w:r>
        <w:rPr>
          <w:rFonts w:cs="Arial"/>
          <w:noProof/>
          <w:sz w:val="24"/>
          <w:szCs w:val="24"/>
          <w:lang w:eastAsia="en-GB"/>
        </w:rPr>
        <w:tab/>
      </w:r>
      <w:r>
        <w:rPr>
          <w:rFonts w:cs="Arial"/>
          <w:noProof/>
          <w:sz w:val="24"/>
          <w:szCs w:val="24"/>
          <w:lang w:eastAsia="en-GB"/>
        </w:rPr>
        <w:tab/>
        <w:t>Dry powder Inhaler</w:t>
      </w:r>
    </w:p>
    <w:p w14:paraId="0135F3F4" w14:textId="77777777" w:rsidR="006165B4" w:rsidRDefault="006165B4" w:rsidP="006165B4">
      <w:pPr>
        <w:spacing w:after="120"/>
        <w:rPr>
          <w:rFonts w:cs="Arial"/>
          <w:noProof/>
          <w:sz w:val="24"/>
          <w:szCs w:val="24"/>
          <w:lang w:eastAsia="en-GB"/>
        </w:rPr>
      </w:pPr>
      <w:r w:rsidRPr="00512B3D">
        <w:rPr>
          <w:rFonts w:cs="Arial"/>
          <w:noProof/>
          <w:sz w:val="24"/>
          <w:szCs w:val="24"/>
          <w:lang w:eastAsia="en-GB"/>
        </w:rPr>
        <w:t xml:space="preserve">Echo </w:t>
      </w:r>
      <w:r w:rsidRPr="00512B3D">
        <w:rPr>
          <w:rFonts w:cs="Arial"/>
          <w:noProof/>
          <w:sz w:val="24"/>
          <w:szCs w:val="24"/>
          <w:lang w:eastAsia="en-GB"/>
        </w:rPr>
        <w:tab/>
      </w:r>
      <w:r w:rsidRPr="00512B3D">
        <w:rPr>
          <w:rFonts w:cs="Arial"/>
          <w:noProof/>
          <w:sz w:val="24"/>
          <w:szCs w:val="24"/>
          <w:lang w:eastAsia="en-GB"/>
        </w:rPr>
        <w:tab/>
        <w:t>Echocardiogram</w:t>
      </w:r>
    </w:p>
    <w:p w14:paraId="0DDC8B0B" w14:textId="77777777" w:rsidR="00D33100" w:rsidRPr="00512B3D" w:rsidRDefault="00D33100" w:rsidP="006165B4">
      <w:pPr>
        <w:spacing w:after="120"/>
        <w:rPr>
          <w:rFonts w:cs="Arial"/>
          <w:noProof/>
          <w:sz w:val="24"/>
          <w:szCs w:val="24"/>
          <w:lang w:eastAsia="en-GB"/>
        </w:rPr>
      </w:pPr>
      <w:r>
        <w:rPr>
          <w:rFonts w:cs="Arial"/>
          <w:noProof/>
          <w:sz w:val="24"/>
          <w:szCs w:val="24"/>
          <w:lang w:eastAsia="en-GB"/>
        </w:rPr>
        <w:t>ELBG</w:t>
      </w:r>
      <w:r>
        <w:rPr>
          <w:rFonts w:cs="Arial"/>
          <w:noProof/>
          <w:sz w:val="24"/>
          <w:szCs w:val="24"/>
          <w:lang w:eastAsia="en-GB"/>
        </w:rPr>
        <w:tab/>
      </w:r>
      <w:r>
        <w:rPr>
          <w:rFonts w:cs="Arial"/>
          <w:noProof/>
          <w:sz w:val="24"/>
          <w:szCs w:val="24"/>
          <w:lang w:eastAsia="en-GB"/>
        </w:rPr>
        <w:tab/>
        <w:t>Ear lobe blood gases</w:t>
      </w:r>
    </w:p>
    <w:p w14:paraId="60CEEFB3"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ESD</w:t>
      </w:r>
      <w:r w:rsidRPr="00512B3D">
        <w:rPr>
          <w:rFonts w:cs="Arial"/>
          <w:noProof/>
          <w:sz w:val="24"/>
          <w:szCs w:val="24"/>
          <w:lang w:eastAsia="en-GB"/>
        </w:rPr>
        <w:tab/>
      </w:r>
      <w:r w:rsidRPr="00512B3D">
        <w:rPr>
          <w:rFonts w:cs="Arial"/>
          <w:noProof/>
          <w:sz w:val="24"/>
          <w:szCs w:val="24"/>
          <w:lang w:eastAsia="en-GB"/>
        </w:rPr>
        <w:tab/>
        <w:t>Early Supported Discharge</w:t>
      </w:r>
    </w:p>
    <w:p w14:paraId="7DCE8F09"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FBC</w:t>
      </w:r>
      <w:r w:rsidRPr="00512B3D">
        <w:rPr>
          <w:rFonts w:cs="Arial"/>
          <w:noProof/>
          <w:sz w:val="24"/>
          <w:szCs w:val="24"/>
          <w:lang w:eastAsia="en-GB"/>
        </w:rPr>
        <w:tab/>
      </w:r>
      <w:r w:rsidRPr="00512B3D">
        <w:rPr>
          <w:rFonts w:cs="Arial"/>
          <w:noProof/>
          <w:sz w:val="24"/>
          <w:szCs w:val="24"/>
          <w:lang w:eastAsia="en-GB"/>
        </w:rPr>
        <w:tab/>
        <w:t>Full Blood Count</w:t>
      </w:r>
    </w:p>
    <w:p w14:paraId="78524F17"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FEV</w:t>
      </w:r>
      <w:r w:rsidRPr="00512B3D">
        <w:rPr>
          <w:rFonts w:cs="Arial"/>
          <w:noProof/>
          <w:sz w:val="24"/>
          <w:szCs w:val="24"/>
          <w:vertAlign w:val="subscript"/>
          <w:lang w:eastAsia="en-GB"/>
        </w:rPr>
        <w:t>1</w:t>
      </w:r>
      <w:r w:rsidRPr="00512B3D">
        <w:rPr>
          <w:rFonts w:cs="Arial"/>
          <w:noProof/>
          <w:sz w:val="24"/>
          <w:szCs w:val="24"/>
          <w:vertAlign w:val="subscript"/>
          <w:lang w:eastAsia="en-GB"/>
        </w:rPr>
        <w:tab/>
      </w:r>
      <w:r w:rsidRPr="00512B3D">
        <w:rPr>
          <w:rFonts w:cs="Arial"/>
          <w:noProof/>
          <w:sz w:val="24"/>
          <w:szCs w:val="24"/>
          <w:vertAlign w:val="subscript"/>
          <w:lang w:eastAsia="en-GB"/>
        </w:rPr>
        <w:tab/>
      </w:r>
      <w:r w:rsidRPr="00512B3D">
        <w:rPr>
          <w:rFonts w:cs="Arial"/>
          <w:noProof/>
          <w:sz w:val="24"/>
          <w:szCs w:val="24"/>
          <w:lang w:eastAsia="en-GB"/>
        </w:rPr>
        <w:t>Forced Expiratory Volume (in 1 second)</w:t>
      </w:r>
    </w:p>
    <w:p w14:paraId="08B12B42"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FiO</w:t>
      </w:r>
      <w:r w:rsidRPr="00512B3D">
        <w:rPr>
          <w:rFonts w:cs="Arial"/>
          <w:noProof/>
          <w:sz w:val="24"/>
          <w:szCs w:val="24"/>
          <w:vertAlign w:val="subscript"/>
          <w:lang w:eastAsia="en-GB"/>
        </w:rPr>
        <w:t>2</w:t>
      </w:r>
      <w:r w:rsidRPr="00512B3D">
        <w:rPr>
          <w:rFonts w:cs="Arial"/>
          <w:noProof/>
          <w:sz w:val="24"/>
          <w:szCs w:val="24"/>
          <w:lang w:eastAsia="en-GB"/>
        </w:rPr>
        <w:tab/>
      </w:r>
      <w:r w:rsidRPr="00512B3D">
        <w:rPr>
          <w:rFonts w:cs="Arial"/>
          <w:noProof/>
          <w:sz w:val="24"/>
          <w:szCs w:val="24"/>
          <w:lang w:eastAsia="en-GB"/>
        </w:rPr>
        <w:tab/>
        <w:t>Fraction of Inspired Oxygen</w:t>
      </w:r>
    </w:p>
    <w:p w14:paraId="0FD526DF"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FVC</w:t>
      </w:r>
      <w:r w:rsidRPr="00512B3D">
        <w:rPr>
          <w:rFonts w:cs="Arial"/>
          <w:noProof/>
          <w:sz w:val="24"/>
          <w:szCs w:val="24"/>
          <w:lang w:eastAsia="en-GB"/>
        </w:rPr>
        <w:tab/>
      </w:r>
      <w:r w:rsidRPr="00512B3D">
        <w:rPr>
          <w:rFonts w:cs="Arial"/>
          <w:noProof/>
          <w:sz w:val="24"/>
          <w:szCs w:val="24"/>
          <w:lang w:eastAsia="en-GB"/>
        </w:rPr>
        <w:tab/>
        <w:t>Forced Vital Capacity</w:t>
      </w:r>
    </w:p>
    <w:p w14:paraId="7F40ECB5"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GSF</w:t>
      </w:r>
      <w:r w:rsidRPr="00512B3D">
        <w:rPr>
          <w:rFonts w:cs="Arial"/>
          <w:noProof/>
          <w:sz w:val="24"/>
          <w:szCs w:val="24"/>
          <w:lang w:eastAsia="en-GB"/>
        </w:rPr>
        <w:tab/>
      </w:r>
      <w:r w:rsidRPr="00512B3D">
        <w:rPr>
          <w:rFonts w:cs="Arial"/>
          <w:noProof/>
          <w:sz w:val="24"/>
          <w:szCs w:val="24"/>
          <w:lang w:eastAsia="en-GB"/>
        </w:rPr>
        <w:tab/>
        <w:t>Gold Standards Framework</w:t>
      </w:r>
    </w:p>
    <w:p w14:paraId="78C5E8B1"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HAP</w:t>
      </w:r>
      <w:r w:rsidRPr="00512B3D">
        <w:rPr>
          <w:rFonts w:cs="Arial"/>
          <w:noProof/>
          <w:sz w:val="24"/>
          <w:szCs w:val="24"/>
          <w:lang w:eastAsia="en-GB"/>
        </w:rPr>
        <w:tab/>
      </w:r>
      <w:r w:rsidRPr="00512B3D">
        <w:rPr>
          <w:rFonts w:cs="Arial"/>
          <w:noProof/>
          <w:sz w:val="24"/>
          <w:szCs w:val="24"/>
          <w:lang w:eastAsia="en-GB"/>
        </w:rPr>
        <w:tab/>
        <w:t>Hosptial Acquired Pneumonia</w:t>
      </w:r>
    </w:p>
    <w:p w14:paraId="5B7CC1C4"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HRCT</w:t>
      </w:r>
      <w:r w:rsidRPr="00512B3D">
        <w:rPr>
          <w:rFonts w:cs="Arial"/>
          <w:noProof/>
          <w:sz w:val="24"/>
          <w:szCs w:val="24"/>
          <w:lang w:eastAsia="en-GB"/>
        </w:rPr>
        <w:tab/>
      </w:r>
      <w:r w:rsidRPr="00512B3D">
        <w:rPr>
          <w:rFonts w:cs="Arial"/>
          <w:noProof/>
          <w:sz w:val="24"/>
          <w:szCs w:val="24"/>
          <w:lang w:eastAsia="en-GB"/>
        </w:rPr>
        <w:tab/>
        <w:t>High Resolution Computed Tomography</w:t>
      </w:r>
    </w:p>
    <w:p w14:paraId="5C225298"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 xml:space="preserve">ICS </w:t>
      </w:r>
      <w:r w:rsidRPr="00512B3D">
        <w:rPr>
          <w:rFonts w:cs="Arial"/>
          <w:noProof/>
          <w:sz w:val="24"/>
          <w:szCs w:val="24"/>
          <w:lang w:eastAsia="en-GB"/>
        </w:rPr>
        <w:tab/>
      </w:r>
      <w:r w:rsidRPr="00512B3D">
        <w:rPr>
          <w:rFonts w:cs="Arial"/>
          <w:noProof/>
          <w:sz w:val="24"/>
          <w:szCs w:val="24"/>
          <w:lang w:eastAsia="en-GB"/>
        </w:rPr>
        <w:tab/>
        <w:t>Inhaled Corticosteroid</w:t>
      </w:r>
    </w:p>
    <w:p w14:paraId="2BC77B9E"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ILD</w:t>
      </w:r>
      <w:r w:rsidRPr="00512B3D">
        <w:rPr>
          <w:rFonts w:cs="Arial"/>
          <w:noProof/>
          <w:sz w:val="24"/>
          <w:szCs w:val="24"/>
          <w:lang w:eastAsia="en-GB"/>
        </w:rPr>
        <w:tab/>
      </w:r>
      <w:r w:rsidRPr="00512B3D">
        <w:rPr>
          <w:rFonts w:cs="Arial"/>
          <w:noProof/>
          <w:sz w:val="24"/>
          <w:szCs w:val="24"/>
          <w:lang w:eastAsia="en-GB"/>
        </w:rPr>
        <w:tab/>
        <w:t>Interstitial Lung Disease</w:t>
      </w:r>
    </w:p>
    <w:p w14:paraId="1EDE338B"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ISWT</w:t>
      </w:r>
      <w:r w:rsidRPr="00512B3D">
        <w:rPr>
          <w:rFonts w:cs="Arial"/>
          <w:noProof/>
          <w:sz w:val="24"/>
          <w:szCs w:val="24"/>
          <w:lang w:eastAsia="en-GB"/>
        </w:rPr>
        <w:tab/>
      </w:r>
      <w:r w:rsidRPr="00512B3D">
        <w:rPr>
          <w:rFonts w:cs="Arial"/>
          <w:noProof/>
          <w:sz w:val="24"/>
          <w:szCs w:val="24"/>
          <w:lang w:eastAsia="en-GB"/>
        </w:rPr>
        <w:tab/>
        <w:t>Incremental Shuttle Walk Test</w:t>
      </w:r>
    </w:p>
    <w:p w14:paraId="4D6C187D"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LABA</w:t>
      </w:r>
      <w:r w:rsidRPr="00512B3D">
        <w:rPr>
          <w:rFonts w:cs="Arial"/>
          <w:noProof/>
          <w:sz w:val="24"/>
          <w:szCs w:val="24"/>
          <w:lang w:eastAsia="en-GB"/>
        </w:rPr>
        <w:tab/>
      </w:r>
      <w:r w:rsidRPr="00512B3D">
        <w:rPr>
          <w:rFonts w:cs="Arial"/>
          <w:noProof/>
          <w:sz w:val="24"/>
          <w:szCs w:val="24"/>
          <w:lang w:eastAsia="en-GB"/>
        </w:rPr>
        <w:tab/>
        <w:t>Long Acting Beta</w:t>
      </w:r>
      <w:r w:rsidRPr="00512B3D">
        <w:rPr>
          <w:rFonts w:cs="Arial"/>
          <w:noProof/>
          <w:sz w:val="24"/>
          <w:szCs w:val="24"/>
          <w:vertAlign w:val="subscript"/>
          <w:lang w:eastAsia="en-GB"/>
        </w:rPr>
        <w:t>2</w:t>
      </w:r>
      <w:r w:rsidRPr="00512B3D">
        <w:rPr>
          <w:rFonts w:cs="Arial"/>
          <w:noProof/>
          <w:sz w:val="24"/>
          <w:szCs w:val="24"/>
          <w:lang w:eastAsia="en-GB"/>
        </w:rPr>
        <w:t xml:space="preserve"> Agonist</w:t>
      </w:r>
    </w:p>
    <w:p w14:paraId="46F447B4"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LAMA</w:t>
      </w:r>
      <w:r w:rsidRPr="00512B3D">
        <w:rPr>
          <w:rFonts w:cs="Arial"/>
          <w:noProof/>
          <w:sz w:val="24"/>
          <w:szCs w:val="24"/>
          <w:lang w:eastAsia="en-GB"/>
        </w:rPr>
        <w:tab/>
      </w:r>
      <w:r w:rsidRPr="00512B3D">
        <w:rPr>
          <w:rFonts w:cs="Arial"/>
          <w:noProof/>
          <w:sz w:val="24"/>
          <w:szCs w:val="24"/>
          <w:lang w:eastAsia="en-GB"/>
        </w:rPr>
        <w:tab/>
        <w:t>Long Acting Muscarinic Antagonist</w:t>
      </w:r>
    </w:p>
    <w:p w14:paraId="246FAB7E"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LTOT</w:t>
      </w:r>
      <w:r w:rsidRPr="00512B3D">
        <w:rPr>
          <w:rFonts w:cs="Arial"/>
          <w:noProof/>
          <w:sz w:val="24"/>
          <w:szCs w:val="24"/>
          <w:lang w:eastAsia="en-GB"/>
        </w:rPr>
        <w:tab/>
      </w:r>
      <w:r w:rsidRPr="00512B3D">
        <w:rPr>
          <w:rFonts w:cs="Arial"/>
          <w:noProof/>
          <w:sz w:val="24"/>
          <w:szCs w:val="24"/>
          <w:lang w:eastAsia="en-GB"/>
        </w:rPr>
        <w:tab/>
        <w:t>Long Term Oxygen Therapy</w:t>
      </w:r>
    </w:p>
    <w:p w14:paraId="6B12D836"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MDI</w:t>
      </w:r>
      <w:r w:rsidRPr="00512B3D">
        <w:rPr>
          <w:rFonts w:cs="Arial"/>
          <w:noProof/>
          <w:sz w:val="24"/>
          <w:szCs w:val="24"/>
          <w:lang w:eastAsia="en-GB"/>
        </w:rPr>
        <w:tab/>
      </w:r>
      <w:r w:rsidRPr="00512B3D">
        <w:rPr>
          <w:rFonts w:cs="Arial"/>
          <w:noProof/>
          <w:sz w:val="24"/>
          <w:szCs w:val="24"/>
          <w:lang w:eastAsia="en-GB"/>
        </w:rPr>
        <w:tab/>
        <w:t>Metered Dose Inhaler</w:t>
      </w:r>
    </w:p>
    <w:p w14:paraId="4CFD8ED8"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NIV</w:t>
      </w:r>
      <w:r w:rsidRPr="00512B3D">
        <w:rPr>
          <w:rFonts w:cs="Arial"/>
          <w:noProof/>
          <w:sz w:val="24"/>
          <w:szCs w:val="24"/>
          <w:lang w:eastAsia="en-GB"/>
        </w:rPr>
        <w:tab/>
      </w:r>
      <w:r w:rsidRPr="00512B3D">
        <w:rPr>
          <w:rFonts w:cs="Arial"/>
          <w:noProof/>
          <w:sz w:val="24"/>
          <w:szCs w:val="24"/>
          <w:lang w:eastAsia="en-GB"/>
        </w:rPr>
        <w:tab/>
        <w:t>Non invasive ventilation</w:t>
      </w:r>
    </w:p>
    <w:p w14:paraId="365DDECB"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OHVS</w:t>
      </w:r>
      <w:r w:rsidRPr="00512B3D">
        <w:rPr>
          <w:rFonts w:cs="Arial"/>
          <w:noProof/>
          <w:sz w:val="24"/>
          <w:szCs w:val="24"/>
          <w:lang w:eastAsia="en-GB"/>
        </w:rPr>
        <w:tab/>
      </w:r>
      <w:r w:rsidRPr="00512B3D">
        <w:rPr>
          <w:rFonts w:cs="Arial"/>
          <w:noProof/>
          <w:sz w:val="24"/>
          <w:szCs w:val="24"/>
          <w:lang w:eastAsia="en-GB"/>
        </w:rPr>
        <w:tab/>
        <w:t>Obesity Hypoventilation Syndrome</w:t>
      </w:r>
    </w:p>
    <w:p w14:paraId="4A38E1EB"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OSA</w:t>
      </w:r>
      <w:r w:rsidRPr="00512B3D">
        <w:rPr>
          <w:rFonts w:cs="Arial"/>
          <w:noProof/>
          <w:sz w:val="24"/>
          <w:szCs w:val="24"/>
          <w:lang w:eastAsia="en-GB"/>
        </w:rPr>
        <w:tab/>
      </w:r>
      <w:r w:rsidRPr="00512B3D">
        <w:rPr>
          <w:rFonts w:cs="Arial"/>
          <w:noProof/>
          <w:sz w:val="24"/>
          <w:szCs w:val="24"/>
          <w:lang w:eastAsia="en-GB"/>
        </w:rPr>
        <w:tab/>
        <w:t>Obstructive Sleep Apnoea</w:t>
      </w:r>
    </w:p>
    <w:p w14:paraId="033FDBDA"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PEFR</w:t>
      </w:r>
      <w:r w:rsidRPr="00512B3D">
        <w:rPr>
          <w:rFonts w:cs="Arial"/>
          <w:noProof/>
          <w:sz w:val="24"/>
          <w:szCs w:val="24"/>
          <w:lang w:eastAsia="en-GB"/>
        </w:rPr>
        <w:tab/>
      </w:r>
      <w:r w:rsidRPr="00512B3D">
        <w:rPr>
          <w:rFonts w:cs="Arial"/>
          <w:noProof/>
          <w:sz w:val="24"/>
          <w:szCs w:val="24"/>
          <w:lang w:eastAsia="en-GB"/>
        </w:rPr>
        <w:tab/>
        <w:t>Peak Expiratory Flow Rate</w:t>
      </w:r>
    </w:p>
    <w:p w14:paraId="43E1E7C0"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PFT</w:t>
      </w:r>
      <w:r w:rsidRPr="00512B3D">
        <w:rPr>
          <w:rFonts w:cs="Arial"/>
          <w:noProof/>
          <w:sz w:val="24"/>
          <w:szCs w:val="24"/>
          <w:lang w:eastAsia="en-GB"/>
        </w:rPr>
        <w:tab/>
      </w:r>
      <w:r w:rsidRPr="00512B3D">
        <w:rPr>
          <w:rFonts w:cs="Arial"/>
          <w:noProof/>
          <w:sz w:val="24"/>
          <w:szCs w:val="24"/>
          <w:lang w:eastAsia="en-GB"/>
        </w:rPr>
        <w:tab/>
        <w:t>Pulmonary Function Test POA</w:t>
      </w:r>
      <w:r w:rsidRPr="00512B3D">
        <w:rPr>
          <w:rFonts w:cs="Arial"/>
          <w:noProof/>
          <w:sz w:val="24"/>
          <w:szCs w:val="24"/>
          <w:lang w:eastAsia="en-GB"/>
        </w:rPr>
        <w:tab/>
      </w:r>
      <w:r w:rsidRPr="00512B3D">
        <w:rPr>
          <w:rFonts w:cs="Arial"/>
          <w:noProof/>
          <w:sz w:val="24"/>
          <w:szCs w:val="24"/>
          <w:lang w:eastAsia="en-GB"/>
        </w:rPr>
        <w:tab/>
      </w:r>
    </w:p>
    <w:p w14:paraId="4C849B60"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PaCO</w:t>
      </w:r>
      <w:r w:rsidRPr="00512B3D">
        <w:rPr>
          <w:rFonts w:cs="Arial"/>
          <w:noProof/>
          <w:sz w:val="24"/>
          <w:szCs w:val="24"/>
          <w:vertAlign w:val="subscript"/>
          <w:lang w:eastAsia="en-GB"/>
        </w:rPr>
        <w:t>2</w:t>
      </w:r>
      <w:r w:rsidRPr="00512B3D">
        <w:rPr>
          <w:rFonts w:cs="Arial"/>
          <w:noProof/>
          <w:sz w:val="24"/>
          <w:szCs w:val="24"/>
          <w:vertAlign w:val="subscript"/>
          <w:lang w:eastAsia="en-GB"/>
        </w:rPr>
        <w:tab/>
      </w:r>
      <w:r w:rsidR="00D33100">
        <w:rPr>
          <w:rFonts w:cs="Arial"/>
          <w:noProof/>
          <w:sz w:val="24"/>
          <w:szCs w:val="24"/>
          <w:vertAlign w:val="subscript"/>
          <w:lang w:eastAsia="en-GB"/>
        </w:rPr>
        <w:tab/>
      </w:r>
      <w:r w:rsidRPr="00512B3D">
        <w:rPr>
          <w:rFonts w:cs="Arial"/>
          <w:noProof/>
          <w:sz w:val="24"/>
          <w:szCs w:val="24"/>
          <w:lang w:eastAsia="en-GB"/>
        </w:rPr>
        <w:t>Partial</w:t>
      </w:r>
      <w:r w:rsidRPr="00512B3D">
        <w:rPr>
          <w:rFonts w:cs="Arial"/>
          <w:noProof/>
          <w:sz w:val="24"/>
          <w:szCs w:val="24"/>
          <w:vertAlign w:val="subscript"/>
          <w:lang w:eastAsia="en-GB"/>
        </w:rPr>
        <w:t xml:space="preserve"> </w:t>
      </w:r>
      <w:r w:rsidRPr="00512B3D">
        <w:rPr>
          <w:rFonts w:cs="Arial"/>
          <w:noProof/>
          <w:sz w:val="24"/>
          <w:szCs w:val="24"/>
          <w:lang w:eastAsia="en-GB"/>
        </w:rPr>
        <w:t>pressure of Carbon Dioxide (in arterial blood)</w:t>
      </w:r>
    </w:p>
    <w:p w14:paraId="16498E90"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PaO</w:t>
      </w:r>
      <w:r w:rsidRPr="00512B3D">
        <w:rPr>
          <w:rFonts w:cs="Arial"/>
          <w:noProof/>
          <w:sz w:val="24"/>
          <w:szCs w:val="24"/>
          <w:vertAlign w:val="subscript"/>
          <w:lang w:eastAsia="en-GB"/>
        </w:rPr>
        <w:t>2</w:t>
      </w:r>
      <w:r w:rsidRPr="00512B3D">
        <w:rPr>
          <w:rFonts w:cs="Arial"/>
          <w:noProof/>
          <w:sz w:val="24"/>
          <w:szCs w:val="24"/>
          <w:vertAlign w:val="subscript"/>
          <w:lang w:eastAsia="en-GB"/>
        </w:rPr>
        <w:tab/>
      </w:r>
      <w:r w:rsidRPr="00512B3D">
        <w:rPr>
          <w:rFonts w:cs="Arial"/>
          <w:noProof/>
          <w:sz w:val="24"/>
          <w:szCs w:val="24"/>
          <w:vertAlign w:val="subscript"/>
          <w:lang w:eastAsia="en-GB"/>
        </w:rPr>
        <w:tab/>
      </w:r>
      <w:r w:rsidRPr="00512B3D">
        <w:rPr>
          <w:rFonts w:cs="Arial"/>
          <w:noProof/>
          <w:sz w:val="24"/>
          <w:szCs w:val="24"/>
          <w:lang w:eastAsia="en-GB"/>
        </w:rPr>
        <w:t>Partial Pressure of Oxygen (in arterial blood)</w:t>
      </w:r>
    </w:p>
    <w:p w14:paraId="1EEEF83E"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POA</w:t>
      </w:r>
      <w:r w:rsidRPr="00512B3D">
        <w:rPr>
          <w:rFonts w:cs="Arial"/>
          <w:noProof/>
          <w:sz w:val="24"/>
          <w:szCs w:val="24"/>
          <w:lang w:eastAsia="en-GB"/>
        </w:rPr>
        <w:tab/>
      </w:r>
      <w:r w:rsidRPr="00512B3D">
        <w:rPr>
          <w:rFonts w:cs="Arial"/>
          <w:noProof/>
          <w:sz w:val="24"/>
          <w:szCs w:val="24"/>
          <w:lang w:eastAsia="en-GB"/>
        </w:rPr>
        <w:tab/>
        <w:t>Prevention of Admission</w:t>
      </w:r>
    </w:p>
    <w:p w14:paraId="50B61267"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POT</w:t>
      </w:r>
      <w:r w:rsidRPr="00512B3D">
        <w:rPr>
          <w:rFonts w:cs="Arial"/>
          <w:noProof/>
          <w:sz w:val="24"/>
          <w:szCs w:val="24"/>
          <w:lang w:eastAsia="en-GB"/>
        </w:rPr>
        <w:tab/>
      </w:r>
      <w:r w:rsidRPr="00512B3D">
        <w:rPr>
          <w:rFonts w:cs="Arial"/>
          <w:noProof/>
          <w:sz w:val="24"/>
          <w:szCs w:val="24"/>
          <w:lang w:eastAsia="en-GB"/>
        </w:rPr>
        <w:tab/>
        <w:t>Palliative Oxygen Therapy</w:t>
      </w:r>
    </w:p>
    <w:p w14:paraId="73ECD5E0"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PPH</w:t>
      </w:r>
      <w:r w:rsidRPr="00512B3D">
        <w:rPr>
          <w:rFonts w:cs="Arial"/>
          <w:noProof/>
          <w:sz w:val="24"/>
          <w:szCs w:val="24"/>
          <w:lang w:eastAsia="en-GB"/>
        </w:rPr>
        <w:tab/>
      </w:r>
      <w:r w:rsidRPr="00512B3D">
        <w:rPr>
          <w:rFonts w:cs="Arial"/>
          <w:noProof/>
          <w:sz w:val="24"/>
          <w:szCs w:val="24"/>
          <w:lang w:eastAsia="en-GB"/>
        </w:rPr>
        <w:tab/>
        <w:t>Primary Pulmonary hypertension</w:t>
      </w:r>
    </w:p>
    <w:p w14:paraId="5FD5F81F"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PR</w:t>
      </w:r>
      <w:r w:rsidRPr="00512B3D">
        <w:rPr>
          <w:rFonts w:cs="Arial"/>
          <w:noProof/>
          <w:sz w:val="24"/>
          <w:szCs w:val="24"/>
          <w:lang w:eastAsia="en-GB"/>
        </w:rPr>
        <w:tab/>
      </w:r>
      <w:r w:rsidRPr="00512B3D">
        <w:rPr>
          <w:rFonts w:cs="Arial"/>
          <w:noProof/>
          <w:sz w:val="24"/>
          <w:szCs w:val="24"/>
          <w:lang w:eastAsia="en-GB"/>
        </w:rPr>
        <w:tab/>
        <w:t>Pulmonary Rehabilitation</w:t>
      </w:r>
    </w:p>
    <w:p w14:paraId="2E9C9FF2"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SABA</w:t>
      </w:r>
      <w:r w:rsidRPr="00512B3D">
        <w:rPr>
          <w:rFonts w:cs="Arial"/>
          <w:noProof/>
          <w:sz w:val="24"/>
          <w:szCs w:val="24"/>
          <w:lang w:eastAsia="en-GB"/>
        </w:rPr>
        <w:tab/>
      </w:r>
      <w:r w:rsidRPr="00512B3D">
        <w:rPr>
          <w:rFonts w:cs="Arial"/>
          <w:noProof/>
          <w:sz w:val="24"/>
          <w:szCs w:val="24"/>
          <w:lang w:eastAsia="en-GB"/>
        </w:rPr>
        <w:tab/>
        <w:t>Short Acting Beta</w:t>
      </w:r>
      <w:r w:rsidRPr="00512B3D">
        <w:rPr>
          <w:rFonts w:cs="Arial"/>
          <w:noProof/>
          <w:sz w:val="24"/>
          <w:szCs w:val="24"/>
          <w:vertAlign w:val="subscript"/>
          <w:lang w:eastAsia="en-GB"/>
        </w:rPr>
        <w:t>2</w:t>
      </w:r>
      <w:r w:rsidRPr="00512B3D">
        <w:rPr>
          <w:rFonts w:cs="Arial"/>
          <w:noProof/>
          <w:sz w:val="24"/>
          <w:szCs w:val="24"/>
          <w:lang w:eastAsia="en-GB"/>
        </w:rPr>
        <w:t xml:space="preserve"> Agonist</w:t>
      </w:r>
    </w:p>
    <w:p w14:paraId="49B0C2DB"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SAMA</w:t>
      </w:r>
      <w:r w:rsidRPr="00512B3D">
        <w:rPr>
          <w:rFonts w:cs="Arial"/>
          <w:noProof/>
          <w:sz w:val="24"/>
          <w:szCs w:val="24"/>
          <w:lang w:eastAsia="en-GB"/>
        </w:rPr>
        <w:tab/>
      </w:r>
      <w:r w:rsidRPr="00512B3D">
        <w:rPr>
          <w:rFonts w:cs="Arial"/>
          <w:noProof/>
          <w:sz w:val="24"/>
          <w:szCs w:val="24"/>
          <w:lang w:eastAsia="en-GB"/>
        </w:rPr>
        <w:tab/>
        <w:t>Short Acting Muscarinic Antagonist</w:t>
      </w:r>
    </w:p>
    <w:p w14:paraId="1D303163"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SBOT</w:t>
      </w:r>
      <w:r w:rsidRPr="00512B3D">
        <w:rPr>
          <w:rFonts w:cs="Arial"/>
          <w:noProof/>
          <w:sz w:val="24"/>
          <w:szCs w:val="24"/>
          <w:lang w:eastAsia="en-GB"/>
        </w:rPr>
        <w:tab/>
      </w:r>
      <w:r w:rsidRPr="00512B3D">
        <w:rPr>
          <w:rFonts w:cs="Arial"/>
          <w:noProof/>
          <w:sz w:val="24"/>
          <w:szCs w:val="24"/>
          <w:lang w:eastAsia="en-GB"/>
        </w:rPr>
        <w:tab/>
        <w:t>Short Burst Oxygen Therapy</w:t>
      </w:r>
    </w:p>
    <w:p w14:paraId="5CE37708"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TB</w:t>
      </w:r>
      <w:r w:rsidRPr="00512B3D">
        <w:rPr>
          <w:rFonts w:cs="Arial"/>
          <w:noProof/>
          <w:sz w:val="24"/>
          <w:szCs w:val="24"/>
          <w:lang w:eastAsia="en-GB"/>
        </w:rPr>
        <w:tab/>
      </w:r>
      <w:r w:rsidRPr="00512B3D">
        <w:rPr>
          <w:rFonts w:cs="Arial"/>
          <w:noProof/>
          <w:sz w:val="24"/>
          <w:szCs w:val="24"/>
          <w:lang w:eastAsia="en-GB"/>
        </w:rPr>
        <w:tab/>
        <w:t>Tuberculosis</w:t>
      </w:r>
    </w:p>
    <w:p w14:paraId="1D5A6678"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U&amp;E</w:t>
      </w:r>
      <w:r w:rsidRPr="00512B3D">
        <w:rPr>
          <w:rFonts w:cs="Arial"/>
          <w:noProof/>
          <w:sz w:val="24"/>
          <w:szCs w:val="24"/>
          <w:lang w:eastAsia="en-GB"/>
        </w:rPr>
        <w:tab/>
      </w:r>
      <w:r w:rsidRPr="00512B3D">
        <w:rPr>
          <w:rFonts w:cs="Arial"/>
          <w:noProof/>
          <w:sz w:val="24"/>
          <w:szCs w:val="24"/>
          <w:lang w:eastAsia="en-GB"/>
        </w:rPr>
        <w:tab/>
        <w:t>Urea &amp; Electrolytes</w:t>
      </w:r>
    </w:p>
    <w:p w14:paraId="3019C709" w14:textId="77777777" w:rsidR="006165B4" w:rsidRPr="00512B3D" w:rsidRDefault="006165B4" w:rsidP="006165B4">
      <w:pPr>
        <w:spacing w:after="120"/>
        <w:rPr>
          <w:rFonts w:cs="Arial"/>
          <w:noProof/>
          <w:sz w:val="24"/>
          <w:szCs w:val="24"/>
          <w:lang w:eastAsia="en-GB"/>
        </w:rPr>
      </w:pPr>
      <w:r w:rsidRPr="00512B3D">
        <w:rPr>
          <w:rFonts w:cs="Arial"/>
          <w:noProof/>
          <w:sz w:val="24"/>
          <w:szCs w:val="24"/>
          <w:lang w:eastAsia="en-GB"/>
        </w:rPr>
        <w:t>WCC</w:t>
      </w:r>
      <w:r w:rsidRPr="00512B3D">
        <w:rPr>
          <w:rFonts w:cs="Arial"/>
          <w:noProof/>
          <w:sz w:val="24"/>
          <w:szCs w:val="24"/>
          <w:lang w:eastAsia="en-GB"/>
        </w:rPr>
        <w:tab/>
      </w:r>
      <w:r w:rsidRPr="00512B3D">
        <w:rPr>
          <w:rFonts w:cs="Arial"/>
          <w:noProof/>
          <w:sz w:val="24"/>
          <w:szCs w:val="24"/>
          <w:lang w:eastAsia="en-GB"/>
        </w:rPr>
        <w:tab/>
        <w:t>White Cell Count</w:t>
      </w:r>
    </w:p>
    <w:p w14:paraId="67F57C02" w14:textId="77777777" w:rsidR="006165B4" w:rsidRPr="00512B3D" w:rsidRDefault="006165B4" w:rsidP="006165B4">
      <w:pPr>
        <w:rPr>
          <w:rFonts w:cs="Arial"/>
          <w:noProof/>
          <w:sz w:val="24"/>
          <w:szCs w:val="24"/>
          <w:lang w:eastAsia="en-GB"/>
        </w:rPr>
      </w:pPr>
    </w:p>
    <w:p w14:paraId="278A14CF" w14:textId="77777777" w:rsidR="006165B4" w:rsidRPr="00512B3D" w:rsidRDefault="006165B4" w:rsidP="006165B4">
      <w:pPr>
        <w:rPr>
          <w:rFonts w:cs="Arial"/>
          <w:b/>
          <w:noProof/>
          <w:sz w:val="24"/>
          <w:szCs w:val="24"/>
          <w:lang w:eastAsia="en-GB"/>
        </w:rPr>
      </w:pPr>
      <w:r w:rsidRPr="00512B3D">
        <w:rPr>
          <w:rFonts w:cs="Arial"/>
          <w:b/>
          <w:noProof/>
          <w:sz w:val="24"/>
          <w:szCs w:val="24"/>
          <w:lang w:eastAsia="en-GB"/>
        </w:rPr>
        <w:t>Patient Pathways</w:t>
      </w:r>
    </w:p>
    <w:p w14:paraId="774CFF98" w14:textId="77777777" w:rsidR="006165B4" w:rsidRPr="00512B3D" w:rsidRDefault="00B654E1" w:rsidP="006165B4">
      <w:pPr>
        <w:jc w:val="both"/>
        <w:rPr>
          <w:rFonts w:cs="Arial"/>
          <w:sz w:val="24"/>
          <w:szCs w:val="24"/>
        </w:rPr>
      </w:pPr>
      <w:hyperlink r:id="rId13" w:history="1">
        <w:r w:rsidR="006165B4" w:rsidRPr="00512B3D">
          <w:rPr>
            <w:rStyle w:val="Hyperlink"/>
            <w:rFonts w:cs="Arial"/>
            <w:sz w:val="24"/>
            <w:szCs w:val="24"/>
          </w:rPr>
          <w:t>http://intranet/policies-resources/trust-policy-documents/trust-wide-clinical/gen/twcg0913qrg/?locale=en</w:t>
        </w:r>
      </w:hyperlink>
    </w:p>
    <w:p w14:paraId="5FF66579" w14:textId="77777777" w:rsidR="006165B4" w:rsidRPr="00512B3D" w:rsidRDefault="006165B4" w:rsidP="006165B4">
      <w:pPr>
        <w:jc w:val="both"/>
        <w:rPr>
          <w:rFonts w:cs="Arial"/>
          <w:b/>
          <w:sz w:val="24"/>
          <w:szCs w:val="24"/>
        </w:rPr>
      </w:pPr>
      <w:r w:rsidRPr="00512B3D">
        <w:rPr>
          <w:rFonts w:cs="Arial"/>
          <w:b/>
          <w:sz w:val="24"/>
          <w:szCs w:val="24"/>
        </w:rPr>
        <w:t>Resources</w:t>
      </w:r>
    </w:p>
    <w:p w14:paraId="0A9FCB85" w14:textId="77777777" w:rsidR="006165B4" w:rsidRPr="00512B3D" w:rsidRDefault="006165B4" w:rsidP="006165B4">
      <w:pPr>
        <w:jc w:val="both"/>
        <w:rPr>
          <w:rFonts w:cs="Arial"/>
          <w:sz w:val="24"/>
          <w:szCs w:val="24"/>
        </w:rPr>
      </w:pPr>
      <w:r w:rsidRPr="00512B3D">
        <w:rPr>
          <w:rFonts w:cs="Arial"/>
          <w:sz w:val="24"/>
          <w:szCs w:val="24"/>
        </w:rPr>
        <w:t>TB NICE guidelines:</w:t>
      </w:r>
    </w:p>
    <w:p w14:paraId="2F4F6AC2" w14:textId="77777777" w:rsidR="006165B4" w:rsidRPr="00512B3D" w:rsidRDefault="00B654E1" w:rsidP="006165B4">
      <w:pPr>
        <w:jc w:val="both"/>
        <w:rPr>
          <w:rFonts w:cs="Arial"/>
          <w:sz w:val="24"/>
          <w:szCs w:val="24"/>
        </w:rPr>
      </w:pPr>
      <w:hyperlink r:id="rId14" w:history="1">
        <w:r w:rsidR="006165B4" w:rsidRPr="00512B3D">
          <w:rPr>
            <w:rStyle w:val="Hyperlink"/>
            <w:rFonts w:cs="Arial"/>
            <w:sz w:val="24"/>
            <w:szCs w:val="24"/>
          </w:rPr>
          <w:t>https://www.nice.org.uk/guidance/cg117</w:t>
        </w:r>
      </w:hyperlink>
    </w:p>
    <w:p w14:paraId="14BF6C38" w14:textId="77777777" w:rsidR="006165B4" w:rsidRPr="00512B3D" w:rsidRDefault="006165B4" w:rsidP="006165B4">
      <w:pPr>
        <w:jc w:val="both"/>
        <w:rPr>
          <w:rFonts w:cs="Arial"/>
          <w:sz w:val="24"/>
          <w:szCs w:val="24"/>
        </w:rPr>
      </w:pPr>
      <w:r w:rsidRPr="00512B3D">
        <w:rPr>
          <w:rFonts w:cs="Arial"/>
          <w:sz w:val="24"/>
          <w:szCs w:val="24"/>
        </w:rPr>
        <w:t>COPD NICE guidelines:</w:t>
      </w:r>
    </w:p>
    <w:p w14:paraId="0EA76EB9" w14:textId="77777777" w:rsidR="006165B4" w:rsidRPr="00512B3D" w:rsidRDefault="00B654E1" w:rsidP="006165B4">
      <w:pPr>
        <w:jc w:val="both"/>
        <w:rPr>
          <w:rFonts w:cs="Arial"/>
          <w:sz w:val="24"/>
          <w:szCs w:val="24"/>
        </w:rPr>
      </w:pPr>
      <w:hyperlink r:id="rId15" w:history="1">
        <w:r w:rsidR="006165B4" w:rsidRPr="00512B3D">
          <w:rPr>
            <w:rStyle w:val="Hyperlink"/>
            <w:rFonts w:cs="Arial"/>
            <w:sz w:val="24"/>
            <w:szCs w:val="24"/>
          </w:rPr>
          <w:t>https://www.nice.org.uk/guidance/cg101</w:t>
        </w:r>
      </w:hyperlink>
    </w:p>
    <w:p w14:paraId="484F6288" w14:textId="77777777" w:rsidR="006165B4" w:rsidRPr="00512B3D" w:rsidRDefault="006165B4" w:rsidP="006165B4">
      <w:pPr>
        <w:jc w:val="both"/>
        <w:rPr>
          <w:rFonts w:cs="Arial"/>
          <w:sz w:val="24"/>
          <w:szCs w:val="24"/>
        </w:rPr>
      </w:pPr>
      <w:r w:rsidRPr="00512B3D">
        <w:rPr>
          <w:rFonts w:cs="Arial"/>
          <w:sz w:val="24"/>
          <w:szCs w:val="24"/>
        </w:rPr>
        <w:t>BTS Emergency oxygen guidelines:</w:t>
      </w:r>
    </w:p>
    <w:p w14:paraId="2883E582" w14:textId="77777777" w:rsidR="006165B4" w:rsidRPr="00512B3D" w:rsidRDefault="00B654E1" w:rsidP="006165B4">
      <w:pPr>
        <w:jc w:val="both"/>
        <w:rPr>
          <w:rFonts w:cs="Arial"/>
          <w:sz w:val="24"/>
          <w:szCs w:val="24"/>
        </w:rPr>
      </w:pPr>
      <w:hyperlink r:id="rId16" w:history="1">
        <w:r w:rsidR="006165B4" w:rsidRPr="00512B3D">
          <w:rPr>
            <w:rStyle w:val="Hyperlink"/>
            <w:rFonts w:cs="Arial"/>
            <w:sz w:val="24"/>
            <w:szCs w:val="24"/>
          </w:rPr>
          <w:t>https://www.brit-thoracic.org.uk/document-library/clinical-information/oxygen/emergency-oxygen-use-in-adult-patients-guideline/emergency-oxygen-use-in-adult-patients-guideline/</w:t>
        </w:r>
      </w:hyperlink>
    </w:p>
    <w:p w14:paraId="6708677E" w14:textId="77777777" w:rsidR="006165B4" w:rsidRPr="00512B3D" w:rsidRDefault="006165B4" w:rsidP="006165B4">
      <w:pPr>
        <w:jc w:val="both"/>
        <w:rPr>
          <w:rFonts w:cs="Arial"/>
          <w:sz w:val="24"/>
          <w:szCs w:val="24"/>
        </w:rPr>
      </w:pPr>
      <w:r w:rsidRPr="00512B3D">
        <w:rPr>
          <w:rFonts w:cs="Arial"/>
          <w:sz w:val="24"/>
          <w:szCs w:val="24"/>
        </w:rPr>
        <w:t>BTS Home oxygen guidelines:</w:t>
      </w:r>
    </w:p>
    <w:p w14:paraId="4877409D" w14:textId="77777777" w:rsidR="006165B4" w:rsidRPr="00512B3D" w:rsidRDefault="00B654E1" w:rsidP="006165B4">
      <w:pPr>
        <w:jc w:val="both"/>
        <w:rPr>
          <w:rFonts w:cs="Arial"/>
          <w:sz w:val="24"/>
          <w:szCs w:val="24"/>
        </w:rPr>
      </w:pPr>
      <w:hyperlink r:id="rId17" w:history="1">
        <w:r w:rsidR="006165B4" w:rsidRPr="00512B3D">
          <w:rPr>
            <w:rStyle w:val="Hyperlink"/>
            <w:rFonts w:cs="Arial"/>
            <w:sz w:val="24"/>
            <w:szCs w:val="24"/>
          </w:rPr>
          <w:t>https://www.brit-thoracic.org.uk/document-library/clinical-information/oxygen/home-oxygen-guideline-(adults)/bts-guidelines-for-home-oxygen-use-in-adults/</w:t>
        </w:r>
      </w:hyperlink>
    </w:p>
    <w:p w14:paraId="21F699D5" w14:textId="77777777" w:rsidR="006165B4" w:rsidRPr="00512B3D" w:rsidRDefault="006165B4" w:rsidP="006165B4">
      <w:pPr>
        <w:jc w:val="both"/>
        <w:rPr>
          <w:rFonts w:cs="Arial"/>
          <w:sz w:val="24"/>
          <w:szCs w:val="24"/>
        </w:rPr>
      </w:pPr>
      <w:r w:rsidRPr="00512B3D">
        <w:rPr>
          <w:rFonts w:cs="Arial"/>
          <w:sz w:val="24"/>
          <w:szCs w:val="24"/>
        </w:rPr>
        <w:t>Bronchiectasis guidelines:</w:t>
      </w:r>
    </w:p>
    <w:p w14:paraId="0C784F35" w14:textId="77777777" w:rsidR="006165B4" w:rsidRPr="00512B3D" w:rsidRDefault="00B654E1" w:rsidP="006165B4">
      <w:pPr>
        <w:jc w:val="both"/>
        <w:rPr>
          <w:rFonts w:cs="Arial"/>
          <w:sz w:val="24"/>
          <w:szCs w:val="24"/>
        </w:rPr>
      </w:pPr>
      <w:hyperlink r:id="rId18" w:history="1">
        <w:r w:rsidR="006165B4" w:rsidRPr="00512B3D">
          <w:rPr>
            <w:rStyle w:val="Hyperlink"/>
            <w:rFonts w:cs="Arial"/>
            <w:sz w:val="24"/>
            <w:szCs w:val="24"/>
          </w:rPr>
          <w:t>https://www.brit-thoracic.org.uk/document-library/clinical-information/bronchiectasis/bts-guideline-for-non-cf-bronchiectasis/</w:t>
        </w:r>
      </w:hyperlink>
    </w:p>
    <w:p w14:paraId="7E835B06" w14:textId="77777777" w:rsidR="006165B4" w:rsidRPr="00512B3D" w:rsidRDefault="006165B4" w:rsidP="006165B4">
      <w:pPr>
        <w:jc w:val="both"/>
        <w:rPr>
          <w:rFonts w:cs="Arial"/>
          <w:sz w:val="24"/>
          <w:szCs w:val="24"/>
        </w:rPr>
      </w:pPr>
      <w:r w:rsidRPr="00512B3D">
        <w:rPr>
          <w:rFonts w:cs="Arial"/>
          <w:sz w:val="24"/>
          <w:szCs w:val="24"/>
        </w:rPr>
        <w:t>Asthma guidelines:</w:t>
      </w:r>
    </w:p>
    <w:p w14:paraId="1047ECEB" w14:textId="77777777" w:rsidR="00140C7E" w:rsidRDefault="00140C7E" w:rsidP="00140C7E">
      <w:pPr>
        <w:pStyle w:val="Default"/>
      </w:pPr>
    </w:p>
    <w:p w14:paraId="3258B10A" w14:textId="77777777" w:rsidR="00140C7E" w:rsidRPr="00140C7E" w:rsidRDefault="00B654E1" w:rsidP="00140C7E">
      <w:pPr>
        <w:jc w:val="both"/>
        <w:rPr>
          <w:sz w:val="24"/>
          <w:szCs w:val="24"/>
        </w:rPr>
      </w:pPr>
      <w:hyperlink r:id="rId19" w:history="1">
        <w:r w:rsidR="00140C7E" w:rsidRPr="00140C7E">
          <w:rPr>
            <w:rStyle w:val="Hyperlink"/>
            <w:sz w:val="24"/>
            <w:szCs w:val="24"/>
          </w:rPr>
          <w:t>www.gmmmg.nhs.uk/docs/guidance/GM-asthma-management-plan-2018-final</w:t>
        </w:r>
      </w:hyperlink>
    </w:p>
    <w:p w14:paraId="0F8C92EB" w14:textId="77777777" w:rsidR="006165B4" w:rsidRPr="00512B3D" w:rsidRDefault="00B654E1" w:rsidP="006165B4">
      <w:pPr>
        <w:jc w:val="both"/>
        <w:rPr>
          <w:rStyle w:val="Hyperlink"/>
          <w:rFonts w:cs="Arial"/>
          <w:sz w:val="24"/>
          <w:szCs w:val="24"/>
        </w:rPr>
      </w:pPr>
      <w:hyperlink r:id="rId20" w:history="1">
        <w:r w:rsidR="006165B4" w:rsidRPr="00512B3D">
          <w:rPr>
            <w:rStyle w:val="Hyperlink"/>
            <w:rFonts w:cs="Arial"/>
            <w:sz w:val="24"/>
            <w:szCs w:val="24"/>
          </w:rPr>
          <w:t>https://www.brit-thoracic.org.uk/document-library/clinical-information/asthma/btssign-asthma-guideline-quick-reference-guide-2014/</w:t>
        </w:r>
      </w:hyperlink>
    </w:p>
    <w:p w14:paraId="1EED0363" w14:textId="77777777" w:rsidR="006165B4" w:rsidRPr="00512B3D" w:rsidRDefault="006165B4" w:rsidP="006165B4">
      <w:pPr>
        <w:jc w:val="both"/>
        <w:rPr>
          <w:rStyle w:val="Hyperlink"/>
          <w:rFonts w:cs="Arial"/>
          <w:sz w:val="24"/>
          <w:szCs w:val="24"/>
        </w:rPr>
      </w:pPr>
      <w:r w:rsidRPr="00512B3D">
        <w:rPr>
          <w:rStyle w:val="Hyperlink"/>
          <w:rFonts w:cs="Arial"/>
          <w:sz w:val="24"/>
          <w:szCs w:val="24"/>
        </w:rPr>
        <w:t>Pulmonary Rehabilitation guidelines</w:t>
      </w:r>
    </w:p>
    <w:p w14:paraId="05A7A16B" w14:textId="77777777" w:rsidR="006165B4" w:rsidRPr="00512B3D" w:rsidRDefault="00B654E1" w:rsidP="006165B4">
      <w:pPr>
        <w:jc w:val="both"/>
        <w:rPr>
          <w:rStyle w:val="Hyperlink"/>
          <w:rFonts w:cs="Arial"/>
          <w:sz w:val="24"/>
          <w:szCs w:val="24"/>
        </w:rPr>
      </w:pPr>
      <w:hyperlink r:id="rId21" w:history="1">
        <w:r w:rsidR="006165B4" w:rsidRPr="00512B3D">
          <w:rPr>
            <w:rStyle w:val="Hyperlink"/>
            <w:rFonts w:cs="Arial"/>
            <w:sz w:val="24"/>
            <w:szCs w:val="24"/>
          </w:rPr>
          <w:t>https://www.brit-thoracic.org.uk/document-library/clinical-information/pulmonary-rehabilitation/bts-guideline-for-pulmonary-rehabilitation/</w:t>
        </w:r>
      </w:hyperlink>
    </w:p>
    <w:p w14:paraId="0AE83F0C" w14:textId="77777777" w:rsidR="006165B4" w:rsidRDefault="00B654E1" w:rsidP="006165B4">
      <w:pPr>
        <w:jc w:val="both"/>
        <w:rPr>
          <w:rFonts w:cs="Arial"/>
          <w:sz w:val="24"/>
          <w:szCs w:val="24"/>
        </w:rPr>
      </w:pPr>
      <w:hyperlink r:id="rId22" w:history="1">
        <w:r w:rsidR="00ED63B0" w:rsidRPr="00090251">
          <w:rPr>
            <w:rStyle w:val="Hyperlink"/>
            <w:rFonts w:cs="Arial"/>
            <w:sz w:val="24"/>
            <w:szCs w:val="24"/>
          </w:rPr>
          <w:t>www.rightbreathe.com</w:t>
        </w:r>
      </w:hyperlink>
    </w:p>
    <w:p w14:paraId="0AC7532E" w14:textId="73743CF9" w:rsidR="00C0344F" w:rsidRDefault="00B654E1" w:rsidP="006165B4">
      <w:pPr>
        <w:jc w:val="both"/>
        <w:rPr>
          <w:rFonts w:cs="Arial"/>
          <w:sz w:val="24"/>
          <w:szCs w:val="24"/>
        </w:rPr>
      </w:pPr>
      <w:hyperlink r:id="rId23" w:history="1">
        <w:r w:rsidR="00C0344F" w:rsidRPr="00512B3D">
          <w:rPr>
            <w:rStyle w:val="Hyperlink"/>
            <w:rFonts w:cs="Arial"/>
            <w:sz w:val="24"/>
            <w:szCs w:val="24"/>
          </w:rPr>
          <w:t>www.bnf.org</w:t>
        </w:r>
      </w:hyperlink>
      <w:r w:rsidR="00C0344F" w:rsidRPr="00512B3D">
        <w:rPr>
          <w:rFonts w:cs="Arial"/>
          <w:sz w:val="24"/>
          <w:szCs w:val="24"/>
        </w:rPr>
        <w:t xml:space="preserve"> British National Formulary</w:t>
      </w:r>
    </w:p>
    <w:p w14:paraId="4D540056" w14:textId="472BD507" w:rsidR="000451F8" w:rsidRPr="00512B3D" w:rsidRDefault="000451F8" w:rsidP="006165B4">
      <w:pPr>
        <w:jc w:val="both"/>
        <w:rPr>
          <w:rFonts w:cs="Arial"/>
          <w:sz w:val="24"/>
          <w:szCs w:val="24"/>
        </w:rPr>
      </w:pPr>
      <w:r>
        <w:rPr>
          <w:rFonts w:cs="Arial"/>
          <w:sz w:val="24"/>
          <w:szCs w:val="24"/>
        </w:rPr>
        <w:t xml:space="preserve">Asthma UK Inhaler Techniques available on </w:t>
      </w:r>
      <w:proofErr w:type="spellStart"/>
      <w:r>
        <w:rPr>
          <w:rFonts w:cs="Arial"/>
          <w:sz w:val="24"/>
          <w:szCs w:val="24"/>
        </w:rPr>
        <w:t>Youtube</w:t>
      </w:r>
      <w:proofErr w:type="spellEnd"/>
      <w:r>
        <w:rPr>
          <w:rFonts w:cs="Arial"/>
          <w:sz w:val="24"/>
          <w:szCs w:val="24"/>
        </w:rPr>
        <w:t xml:space="preserve"> for each inhaler device. </w:t>
      </w:r>
    </w:p>
    <w:p w14:paraId="1BCEB872" w14:textId="77777777" w:rsidR="00140C7E" w:rsidRDefault="00140C7E" w:rsidP="006165B4">
      <w:pPr>
        <w:jc w:val="both"/>
        <w:rPr>
          <w:rFonts w:cs="Arial"/>
          <w:b/>
          <w:sz w:val="24"/>
          <w:szCs w:val="24"/>
        </w:rPr>
      </w:pPr>
    </w:p>
    <w:p w14:paraId="6486B1BF" w14:textId="77777777" w:rsidR="00C0344F" w:rsidRPr="00512B3D" w:rsidRDefault="00C0344F" w:rsidP="006165B4">
      <w:pPr>
        <w:jc w:val="both"/>
        <w:rPr>
          <w:rFonts w:cs="Arial"/>
          <w:b/>
          <w:sz w:val="24"/>
          <w:szCs w:val="24"/>
        </w:rPr>
      </w:pPr>
      <w:r w:rsidRPr="00512B3D">
        <w:rPr>
          <w:rFonts w:cs="Arial"/>
          <w:b/>
          <w:sz w:val="24"/>
          <w:szCs w:val="24"/>
        </w:rPr>
        <w:t>TB educational resources</w:t>
      </w:r>
    </w:p>
    <w:p w14:paraId="1E5DDF67" w14:textId="77777777" w:rsidR="00C0344F" w:rsidRPr="00512B3D" w:rsidRDefault="00C0344F" w:rsidP="00C0344F">
      <w:pPr>
        <w:jc w:val="both"/>
        <w:rPr>
          <w:rFonts w:cs="Arial"/>
          <w:sz w:val="24"/>
          <w:szCs w:val="24"/>
        </w:rPr>
      </w:pPr>
      <w:r w:rsidRPr="00512B3D">
        <w:rPr>
          <w:rFonts w:cs="Arial"/>
          <w:sz w:val="24"/>
          <w:szCs w:val="24"/>
        </w:rPr>
        <w:t xml:space="preserve">Khan academy (on </w:t>
      </w:r>
      <w:proofErr w:type="spellStart"/>
      <w:r w:rsidRPr="00512B3D">
        <w:rPr>
          <w:rFonts w:cs="Arial"/>
          <w:sz w:val="24"/>
          <w:szCs w:val="24"/>
        </w:rPr>
        <w:t>youtube</w:t>
      </w:r>
      <w:proofErr w:type="spellEnd"/>
      <w:r w:rsidRPr="00512B3D">
        <w:rPr>
          <w:rFonts w:cs="Arial"/>
          <w:sz w:val="24"/>
          <w:szCs w:val="24"/>
        </w:rPr>
        <w:t>)</w:t>
      </w:r>
    </w:p>
    <w:p w14:paraId="1250454B" w14:textId="77777777" w:rsidR="00C0344F" w:rsidRPr="00512B3D" w:rsidRDefault="00B654E1" w:rsidP="00C0344F">
      <w:pPr>
        <w:jc w:val="both"/>
        <w:rPr>
          <w:rFonts w:cs="Arial"/>
          <w:sz w:val="24"/>
          <w:szCs w:val="24"/>
        </w:rPr>
      </w:pPr>
      <w:hyperlink r:id="rId24" w:history="1">
        <w:r w:rsidR="00C0344F" w:rsidRPr="00512B3D">
          <w:rPr>
            <w:rStyle w:val="Hyperlink"/>
            <w:rFonts w:cs="Arial"/>
            <w:sz w:val="24"/>
            <w:szCs w:val="24"/>
          </w:rPr>
          <w:t>www.elearning.rcgp.org.uk/tb</w:t>
        </w:r>
      </w:hyperlink>
      <w:r w:rsidR="0083063C" w:rsidRPr="00512B3D">
        <w:rPr>
          <w:rFonts w:cs="Arial"/>
          <w:sz w:val="24"/>
          <w:szCs w:val="24"/>
        </w:rPr>
        <w:t xml:space="preserve"> 2X 30 TB modules, open access</w:t>
      </w:r>
    </w:p>
    <w:p w14:paraId="2C7EFDAD" w14:textId="77777777" w:rsidR="006165B4" w:rsidRPr="00512B3D" w:rsidRDefault="006165B4" w:rsidP="006165B4">
      <w:pPr>
        <w:spacing w:after="0" w:line="240" w:lineRule="auto"/>
        <w:rPr>
          <w:rFonts w:cs="Arial"/>
          <w:b/>
          <w:noProof/>
          <w:sz w:val="24"/>
          <w:szCs w:val="24"/>
          <w:lang w:eastAsia="en-GB"/>
        </w:rPr>
      </w:pPr>
    </w:p>
    <w:p w14:paraId="1ED6AEDD" w14:textId="77777777" w:rsidR="006165B4" w:rsidRDefault="006165B4" w:rsidP="006165B4">
      <w:pPr>
        <w:spacing w:after="0" w:line="240" w:lineRule="auto"/>
        <w:rPr>
          <w:rFonts w:ascii="Arial" w:hAnsi="Arial" w:cs="Arial"/>
          <w:b/>
          <w:noProof/>
          <w:sz w:val="24"/>
          <w:szCs w:val="24"/>
          <w:lang w:eastAsia="en-GB"/>
        </w:rPr>
      </w:pPr>
      <w:r>
        <w:rPr>
          <w:noProof/>
          <w:lang w:eastAsia="en-GB"/>
        </w:rPr>
        <w:drawing>
          <wp:inline distT="0" distB="0" distL="0" distR="0" wp14:anchorId="21E6DE3F" wp14:editId="30E8ECE8">
            <wp:extent cx="5667375" cy="802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8020050"/>
                    </a:xfrm>
                    <a:prstGeom prst="rect">
                      <a:avLst/>
                    </a:prstGeom>
                  </pic:spPr>
                </pic:pic>
              </a:graphicData>
            </a:graphic>
          </wp:inline>
        </w:drawing>
      </w:r>
    </w:p>
    <w:p w14:paraId="2CFF2609" w14:textId="77777777" w:rsidR="006165B4" w:rsidRDefault="006165B4" w:rsidP="006165B4">
      <w:pPr>
        <w:spacing w:after="0" w:line="240" w:lineRule="auto"/>
        <w:rPr>
          <w:rFonts w:ascii="Arial" w:hAnsi="Arial" w:cs="Arial"/>
          <w:b/>
          <w:noProof/>
          <w:sz w:val="24"/>
          <w:szCs w:val="24"/>
          <w:lang w:eastAsia="en-GB"/>
        </w:rPr>
      </w:pPr>
    </w:p>
    <w:p w14:paraId="5362E143" w14:textId="77777777" w:rsidR="006165B4" w:rsidRDefault="006165B4" w:rsidP="006165B4">
      <w:pPr>
        <w:spacing w:after="0" w:line="240" w:lineRule="auto"/>
        <w:rPr>
          <w:rFonts w:ascii="Arial" w:hAnsi="Arial" w:cs="Arial"/>
          <w:b/>
          <w:noProof/>
          <w:sz w:val="24"/>
          <w:szCs w:val="24"/>
          <w:lang w:eastAsia="en-GB"/>
        </w:rPr>
      </w:pPr>
    </w:p>
    <w:p w14:paraId="1368B7CF" w14:textId="77777777" w:rsidR="006165B4" w:rsidRDefault="006165B4" w:rsidP="006165B4">
      <w:pPr>
        <w:spacing w:after="0" w:line="240" w:lineRule="auto"/>
        <w:rPr>
          <w:rFonts w:ascii="Arial" w:hAnsi="Arial" w:cs="Arial"/>
          <w:b/>
          <w:noProof/>
          <w:sz w:val="24"/>
          <w:szCs w:val="24"/>
          <w:lang w:eastAsia="en-GB"/>
        </w:rPr>
      </w:pPr>
    </w:p>
    <w:tbl>
      <w:tblPr>
        <w:tblStyle w:val="TableGrid"/>
        <w:tblW w:w="0" w:type="auto"/>
        <w:tblInd w:w="720" w:type="dxa"/>
        <w:tblLook w:val="0000" w:firstRow="0" w:lastRow="0" w:firstColumn="0" w:lastColumn="0" w:noHBand="0" w:noVBand="0"/>
      </w:tblPr>
      <w:tblGrid>
        <w:gridCol w:w="3641"/>
        <w:gridCol w:w="2501"/>
        <w:gridCol w:w="2154"/>
      </w:tblGrid>
      <w:tr w:rsidR="00145C33" w14:paraId="105CFAF9" w14:textId="77777777" w:rsidTr="00145C33">
        <w:trPr>
          <w:trHeight w:val="600"/>
        </w:trPr>
        <w:tc>
          <w:tcPr>
            <w:tcW w:w="8522" w:type="dxa"/>
            <w:gridSpan w:val="3"/>
          </w:tcPr>
          <w:p w14:paraId="33604C54" w14:textId="77777777" w:rsidR="00145C33" w:rsidRPr="00D20355" w:rsidRDefault="00D20355" w:rsidP="00145C33">
            <w:pPr>
              <w:pStyle w:val="ListParagraph"/>
              <w:ind w:left="0"/>
              <w:rPr>
                <w:sz w:val="36"/>
                <w:szCs w:val="36"/>
                <w:highlight w:val="lightGray"/>
              </w:rPr>
            </w:pPr>
            <w:r w:rsidRPr="00D20355">
              <w:rPr>
                <w:sz w:val="36"/>
                <w:szCs w:val="36"/>
                <w:highlight w:val="lightGray"/>
              </w:rPr>
              <w:t>CHECKLIST FOR STUDENT NURSE HUB PLACEMENT WITH THE RESPIRATORY TEAM</w:t>
            </w:r>
          </w:p>
        </w:tc>
      </w:tr>
      <w:tr w:rsidR="00145C33" w14:paraId="3CC096F5" w14:textId="77777777" w:rsidTr="00D20355">
        <w:tblPrEx>
          <w:tblLook w:val="04A0" w:firstRow="1" w:lastRow="0" w:firstColumn="1" w:lastColumn="0" w:noHBand="0" w:noVBand="1"/>
        </w:tblPrEx>
        <w:tc>
          <w:tcPr>
            <w:tcW w:w="3783" w:type="dxa"/>
          </w:tcPr>
          <w:p w14:paraId="5A14EEBC" w14:textId="77777777" w:rsidR="00145C33" w:rsidRDefault="00D20355" w:rsidP="00145C33">
            <w:pPr>
              <w:pStyle w:val="ListParagraph"/>
              <w:ind w:left="0"/>
              <w:rPr>
                <w:sz w:val="36"/>
                <w:szCs w:val="36"/>
                <w:highlight w:val="lightGray"/>
              </w:rPr>
            </w:pPr>
            <w:r w:rsidRPr="00D20355">
              <w:rPr>
                <w:sz w:val="36"/>
                <w:szCs w:val="36"/>
                <w:highlight w:val="lightGray"/>
              </w:rPr>
              <w:t>Checklist item</w:t>
            </w:r>
          </w:p>
          <w:p w14:paraId="701778B0" w14:textId="77777777" w:rsidR="00D20355" w:rsidRPr="00D20355" w:rsidRDefault="00D20355" w:rsidP="00145C33">
            <w:pPr>
              <w:pStyle w:val="ListParagraph"/>
              <w:ind w:left="0"/>
              <w:rPr>
                <w:sz w:val="36"/>
                <w:szCs w:val="36"/>
                <w:highlight w:val="lightGray"/>
              </w:rPr>
            </w:pPr>
          </w:p>
        </w:tc>
        <w:tc>
          <w:tcPr>
            <w:tcW w:w="2551" w:type="dxa"/>
          </w:tcPr>
          <w:p w14:paraId="4F7DE256" w14:textId="77777777" w:rsidR="00145C33" w:rsidRPr="00D20355" w:rsidRDefault="00D20355" w:rsidP="00145C33">
            <w:pPr>
              <w:pStyle w:val="ListParagraph"/>
              <w:ind w:left="0"/>
              <w:rPr>
                <w:b/>
                <w:sz w:val="36"/>
                <w:szCs w:val="36"/>
                <w:highlight w:val="lightGray"/>
              </w:rPr>
            </w:pPr>
            <w:r w:rsidRPr="00D20355">
              <w:rPr>
                <w:sz w:val="36"/>
                <w:szCs w:val="36"/>
                <w:highlight w:val="lightGray"/>
              </w:rPr>
              <w:t>Undertaken by</w:t>
            </w:r>
          </w:p>
        </w:tc>
        <w:tc>
          <w:tcPr>
            <w:tcW w:w="2188" w:type="dxa"/>
          </w:tcPr>
          <w:p w14:paraId="2B60D463" w14:textId="77777777" w:rsidR="00145C33" w:rsidRPr="00D20355" w:rsidRDefault="00D20355" w:rsidP="00145C33">
            <w:pPr>
              <w:pStyle w:val="ListParagraph"/>
              <w:ind w:left="0"/>
              <w:rPr>
                <w:sz w:val="36"/>
                <w:szCs w:val="36"/>
                <w:highlight w:val="lightGray"/>
              </w:rPr>
            </w:pPr>
            <w:r w:rsidRPr="00D20355">
              <w:rPr>
                <w:sz w:val="36"/>
                <w:szCs w:val="36"/>
                <w:highlight w:val="lightGray"/>
              </w:rPr>
              <w:t>Date</w:t>
            </w:r>
            <w:r>
              <w:rPr>
                <w:sz w:val="36"/>
                <w:szCs w:val="36"/>
                <w:highlight w:val="lightGray"/>
              </w:rPr>
              <w:t xml:space="preserve"> </w:t>
            </w:r>
            <w:r w:rsidRPr="00D20355">
              <w:rPr>
                <w:sz w:val="36"/>
                <w:szCs w:val="36"/>
                <w:highlight w:val="lightGray"/>
              </w:rPr>
              <w:t>completed</w:t>
            </w:r>
          </w:p>
        </w:tc>
      </w:tr>
      <w:tr w:rsidR="00145C33" w14:paraId="420713E3" w14:textId="77777777" w:rsidTr="00D20355">
        <w:tblPrEx>
          <w:tblLook w:val="04A0" w:firstRow="1" w:lastRow="0" w:firstColumn="1" w:lastColumn="0" w:noHBand="0" w:noVBand="1"/>
        </w:tblPrEx>
        <w:tc>
          <w:tcPr>
            <w:tcW w:w="3783" w:type="dxa"/>
          </w:tcPr>
          <w:p w14:paraId="436C094C" w14:textId="77777777" w:rsidR="00145C33" w:rsidRPr="00D20355" w:rsidRDefault="00145C33" w:rsidP="00145C33">
            <w:pPr>
              <w:pStyle w:val="ListParagraph"/>
              <w:ind w:left="0"/>
              <w:rPr>
                <w:sz w:val="28"/>
                <w:szCs w:val="28"/>
              </w:rPr>
            </w:pPr>
          </w:p>
          <w:p w14:paraId="22AD8FB6" w14:textId="77777777" w:rsidR="00145C33" w:rsidRPr="00D20355" w:rsidRDefault="00D20355" w:rsidP="00145C33">
            <w:pPr>
              <w:pStyle w:val="ListParagraph"/>
              <w:ind w:left="0"/>
              <w:rPr>
                <w:sz w:val="28"/>
                <w:szCs w:val="28"/>
              </w:rPr>
            </w:pPr>
            <w:r w:rsidRPr="00D20355">
              <w:rPr>
                <w:sz w:val="28"/>
                <w:szCs w:val="28"/>
              </w:rPr>
              <w:t>Induction pack given and reviewed</w:t>
            </w:r>
          </w:p>
        </w:tc>
        <w:tc>
          <w:tcPr>
            <w:tcW w:w="2551" w:type="dxa"/>
          </w:tcPr>
          <w:p w14:paraId="776F108E" w14:textId="77777777" w:rsidR="00145C33" w:rsidRDefault="00145C33" w:rsidP="00145C33">
            <w:pPr>
              <w:pStyle w:val="ListParagraph"/>
              <w:ind w:left="0"/>
              <w:rPr>
                <w:sz w:val="36"/>
                <w:szCs w:val="36"/>
              </w:rPr>
            </w:pPr>
          </w:p>
        </w:tc>
        <w:tc>
          <w:tcPr>
            <w:tcW w:w="2188" w:type="dxa"/>
          </w:tcPr>
          <w:p w14:paraId="7ADB16D0" w14:textId="77777777" w:rsidR="00145C33" w:rsidRDefault="00145C33" w:rsidP="00145C33">
            <w:pPr>
              <w:pStyle w:val="ListParagraph"/>
              <w:ind w:left="0"/>
              <w:rPr>
                <w:sz w:val="36"/>
                <w:szCs w:val="36"/>
              </w:rPr>
            </w:pPr>
          </w:p>
        </w:tc>
      </w:tr>
      <w:tr w:rsidR="00145C33" w14:paraId="59DE1625" w14:textId="77777777" w:rsidTr="00D20355">
        <w:tblPrEx>
          <w:tblLook w:val="04A0" w:firstRow="1" w:lastRow="0" w:firstColumn="1" w:lastColumn="0" w:noHBand="0" w:noVBand="1"/>
        </w:tblPrEx>
        <w:tc>
          <w:tcPr>
            <w:tcW w:w="3783" w:type="dxa"/>
          </w:tcPr>
          <w:p w14:paraId="2492BBB7" w14:textId="77777777" w:rsidR="00145C33" w:rsidRPr="00D20355" w:rsidRDefault="00145C33" w:rsidP="00145C33">
            <w:pPr>
              <w:pStyle w:val="ListParagraph"/>
              <w:ind w:left="0"/>
              <w:rPr>
                <w:sz w:val="28"/>
                <w:szCs w:val="28"/>
              </w:rPr>
            </w:pPr>
          </w:p>
          <w:p w14:paraId="2C382390" w14:textId="77777777" w:rsidR="00145C33" w:rsidRPr="00D20355" w:rsidRDefault="00D20355" w:rsidP="00145C33">
            <w:pPr>
              <w:pStyle w:val="ListParagraph"/>
              <w:ind w:left="0"/>
              <w:rPr>
                <w:sz w:val="28"/>
                <w:szCs w:val="28"/>
              </w:rPr>
            </w:pPr>
            <w:r w:rsidRPr="00D20355">
              <w:rPr>
                <w:sz w:val="28"/>
                <w:szCs w:val="28"/>
              </w:rPr>
              <w:t>Tour of the Respiratory offices and CSB building</w:t>
            </w:r>
          </w:p>
        </w:tc>
        <w:tc>
          <w:tcPr>
            <w:tcW w:w="2551" w:type="dxa"/>
          </w:tcPr>
          <w:p w14:paraId="00B91B1E" w14:textId="77777777" w:rsidR="00145C33" w:rsidRDefault="00145C33" w:rsidP="00145C33">
            <w:pPr>
              <w:pStyle w:val="ListParagraph"/>
              <w:ind w:left="0"/>
              <w:rPr>
                <w:sz w:val="36"/>
                <w:szCs w:val="36"/>
              </w:rPr>
            </w:pPr>
          </w:p>
        </w:tc>
        <w:tc>
          <w:tcPr>
            <w:tcW w:w="2188" w:type="dxa"/>
          </w:tcPr>
          <w:p w14:paraId="5851EC2B" w14:textId="77777777" w:rsidR="00145C33" w:rsidRDefault="00145C33" w:rsidP="00145C33">
            <w:pPr>
              <w:pStyle w:val="ListParagraph"/>
              <w:ind w:left="0"/>
              <w:rPr>
                <w:sz w:val="36"/>
                <w:szCs w:val="36"/>
              </w:rPr>
            </w:pPr>
          </w:p>
        </w:tc>
      </w:tr>
      <w:tr w:rsidR="00145C33" w14:paraId="0A03765F" w14:textId="77777777" w:rsidTr="00D20355">
        <w:tblPrEx>
          <w:tblLook w:val="04A0" w:firstRow="1" w:lastRow="0" w:firstColumn="1" w:lastColumn="0" w:noHBand="0" w:noVBand="1"/>
        </w:tblPrEx>
        <w:tc>
          <w:tcPr>
            <w:tcW w:w="3783" w:type="dxa"/>
          </w:tcPr>
          <w:p w14:paraId="38047DA8" w14:textId="77777777" w:rsidR="00145C33" w:rsidRDefault="00145C33" w:rsidP="00145C33">
            <w:pPr>
              <w:pStyle w:val="ListParagraph"/>
              <w:ind w:left="0"/>
              <w:rPr>
                <w:sz w:val="36"/>
                <w:szCs w:val="36"/>
              </w:rPr>
            </w:pPr>
          </w:p>
          <w:p w14:paraId="1F55654F" w14:textId="77777777" w:rsidR="00145C33" w:rsidRPr="00D20355" w:rsidRDefault="00D20355" w:rsidP="00D20355">
            <w:pPr>
              <w:pStyle w:val="ListParagraph"/>
              <w:ind w:left="0"/>
              <w:rPr>
                <w:sz w:val="28"/>
                <w:szCs w:val="28"/>
              </w:rPr>
            </w:pPr>
            <w:r w:rsidRPr="00D20355">
              <w:rPr>
                <w:sz w:val="28"/>
                <w:szCs w:val="28"/>
              </w:rPr>
              <w:t>Off duty/sickness policy/contacts explained</w:t>
            </w:r>
          </w:p>
        </w:tc>
        <w:tc>
          <w:tcPr>
            <w:tcW w:w="2551" w:type="dxa"/>
          </w:tcPr>
          <w:p w14:paraId="2A1C41EC" w14:textId="77777777" w:rsidR="00145C33" w:rsidRDefault="00145C33" w:rsidP="00145C33">
            <w:pPr>
              <w:pStyle w:val="ListParagraph"/>
              <w:ind w:left="0"/>
              <w:rPr>
                <w:sz w:val="36"/>
                <w:szCs w:val="36"/>
              </w:rPr>
            </w:pPr>
          </w:p>
        </w:tc>
        <w:tc>
          <w:tcPr>
            <w:tcW w:w="2188" w:type="dxa"/>
          </w:tcPr>
          <w:p w14:paraId="1919B362" w14:textId="77777777" w:rsidR="00145C33" w:rsidRDefault="00145C33" w:rsidP="00145C33">
            <w:pPr>
              <w:pStyle w:val="ListParagraph"/>
              <w:ind w:left="0"/>
              <w:rPr>
                <w:sz w:val="36"/>
                <w:szCs w:val="36"/>
              </w:rPr>
            </w:pPr>
          </w:p>
        </w:tc>
      </w:tr>
      <w:tr w:rsidR="00145C33" w14:paraId="3386B62D" w14:textId="77777777" w:rsidTr="00D20355">
        <w:tblPrEx>
          <w:tblLook w:val="04A0" w:firstRow="1" w:lastRow="0" w:firstColumn="1" w:lastColumn="0" w:noHBand="0" w:noVBand="1"/>
        </w:tblPrEx>
        <w:tc>
          <w:tcPr>
            <w:tcW w:w="3783" w:type="dxa"/>
          </w:tcPr>
          <w:p w14:paraId="41E0BDBA" w14:textId="77777777" w:rsidR="00145C33" w:rsidRPr="00D20355" w:rsidRDefault="00145C33" w:rsidP="00145C33">
            <w:pPr>
              <w:pStyle w:val="ListParagraph"/>
              <w:ind w:left="0"/>
              <w:rPr>
                <w:sz w:val="28"/>
                <w:szCs w:val="28"/>
              </w:rPr>
            </w:pPr>
          </w:p>
          <w:p w14:paraId="65DB70A5" w14:textId="77777777" w:rsidR="00145C33" w:rsidRPr="00D20355" w:rsidRDefault="00D20355" w:rsidP="00145C33">
            <w:pPr>
              <w:pStyle w:val="ListParagraph"/>
              <w:ind w:left="0"/>
              <w:rPr>
                <w:sz w:val="28"/>
                <w:szCs w:val="28"/>
              </w:rPr>
            </w:pPr>
            <w:r w:rsidRPr="00D20355">
              <w:rPr>
                <w:sz w:val="28"/>
                <w:szCs w:val="28"/>
              </w:rPr>
              <w:t>Pre commencement test completed</w:t>
            </w:r>
          </w:p>
        </w:tc>
        <w:tc>
          <w:tcPr>
            <w:tcW w:w="2551" w:type="dxa"/>
          </w:tcPr>
          <w:p w14:paraId="2E7D4F3F" w14:textId="77777777" w:rsidR="00145C33" w:rsidRDefault="00145C33" w:rsidP="00145C33">
            <w:pPr>
              <w:pStyle w:val="ListParagraph"/>
              <w:ind w:left="0"/>
              <w:rPr>
                <w:sz w:val="36"/>
                <w:szCs w:val="36"/>
              </w:rPr>
            </w:pPr>
          </w:p>
        </w:tc>
        <w:tc>
          <w:tcPr>
            <w:tcW w:w="2188" w:type="dxa"/>
          </w:tcPr>
          <w:p w14:paraId="1855ED8B" w14:textId="77777777" w:rsidR="00145C33" w:rsidRDefault="00145C33" w:rsidP="00145C33">
            <w:pPr>
              <w:pStyle w:val="ListParagraph"/>
              <w:ind w:left="0"/>
              <w:rPr>
                <w:sz w:val="36"/>
                <w:szCs w:val="36"/>
              </w:rPr>
            </w:pPr>
          </w:p>
        </w:tc>
      </w:tr>
      <w:tr w:rsidR="00145C33" w14:paraId="1A7FCE0D" w14:textId="77777777" w:rsidTr="00D20355">
        <w:tblPrEx>
          <w:tblLook w:val="04A0" w:firstRow="1" w:lastRow="0" w:firstColumn="1" w:lastColumn="0" w:noHBand="0" w:noVBand="1"/>
        </w:tblPrEx>
        <w:tc>
          <w:tcPr>
            <w:tcW w:w="3783" w:type="dxa"/>
          </w:tcPr>
          <w:p w14:paraId="5207BD87" w14:textId="77777777" w:rsidR="00145C33" w:rsidRDefault="00145C33" w:rsidP="00D20355">
            <w:pPr>
              <w:pStyle w:val="ListParagraph"/>
              <w:ind w:left="0"/>
              <w:rPr>
                <w:sz w:val="28"/>
                <w:szCs w:val="28"/>
              </w:rPr>
            </w:pPr>
          </w:p>
          <w:p w14:paraId="0DFED470" w14:textId="77777777" w:rsidR="00D20355" w:rsidRPr="00D20355" w:rsidRDefault="00D20355" w:rsidP="00D20355">
            <w:pPr>
              <w:pStyle w:val="ListParagraph"/>
              <w:ind w:left="0"/>
              <w:rPr>
                <w:sz w:val="28"/>
                <w:szCs w:val="28"/>
              </w:rPr>
            </w:pPr>
            <w:r w:rsidRPr="00D20355">
              <w:rPr>
                <w:sz w:val="28"/>
                <w:szCs w:val="28"/>
              </w:rPr>
              <w:t>Post test completed</w:t>
            </w:r>
          </w:p>
        </w:tc>
        <w:tc>
          <w:tcPr>
            <w:tcW w:w="2551" w:type="dxa"/>
          </w:tcPr>
          <w:p w14:paraId="042891DA" w14:textId="77777777" w:rsidR="00145C33" w:rsidRDefault="00145C33" w:rsidP="00145C33">
            <w:pPr>
              <w:pStyle w:val="ListParagraph"/>
              <w:ind w:left="0"/>
              <w:rPr>
                <w:sz w:val="36"/>
                <w:szCs w:val="36"/>
              </w:rPr>
            </w:pPr>
          </w:p>
        </w:tc>
        <w:tc>
          <w:tcPr>
            <w:tcW w:w="2188" w:type="dxa"/>
          </w:tcPr>
          <w:p w14:paraId="236FFE69" w14:textId="77777777" w:rsidR="00145C33" w:rsidRDefault="00145C33" w:rsidP="00145C33">
            <w:pPr>
              <w:pStyle w:val="ListParagraph"/>
              <w:ind w:left="0"/>
              <w:rPr>
                <w:sz w:val="36"/>
                <w:szCs w:val="36"/>
              </w:rPr>
            </w:pPr>
          </w:p>
        </w:tc>
      </w:tr>
      <w:tr w:rsidR="00145C33" w14:paraId="3248D085" w14:textId="77777777" w:rsidTr="00D20355">
        <w:tblPrEx>
          <w:tblLook w:val="04A0" w:firstRow="1" w:lastRow="0" w:firstColumn="1" w:lastColumn="0" w:noHBand="0" w:noVBand="1"/>
        </w:tblPrEx>
        <w:tc>
          <w:tcPr>
            <w:tcW w:w="3783" w:type="dxa"/>
          </w:tcPr>
          <w:p w14:paraId="34107C46" w14:textId="77777777" w:rsidR="00145C33" w:rsidRDefault="00145C33" w:rsidP="00145C33">
            <w:pPr>
              <w:pStyle w:val="ListParagraph"/>
              <w:ind w:left="0"/>
              <w:rPr>
                <w:sz w:val="36"/>
                <w:szCs w:val="36"/>
              </w:rPr>
            </w:pPr>
          </w:p>
          <w:p w14:paraId="777C6211" w14:textId="77777777" w:rsidR="00145C33" w:rsidRPr="00D20355" w:rsidRDefault="00D20355" w:rsidP="00145C33">
            <w:pPr>
              <w:pStyle w:val="ListParagraph"/>
              <w:ind w:left="0"/>
              <w:rPr>
                <w:sz w:val="28"/>
                <w:szCs w:val="28"/>
              </w:rPr>
            </w:pPr>
            <w:r>
              <w:rPr>
                <w:sz w:val="28"/>
                <w:szCs w:val="28"/>
              </w:rPr>
              <w:t>Date of initial assessment</w:t>
            </w:r>
          </w:p>
        </w:tc>
        <w:tc>
          <w:tcPr>
            <w:tcW w:w="2551" w:type="dxa"/>
          </w:tcPr>
          <w:p w14:paraId="79CB21CE" w14:textId="77777777" w:rsidR="00145C33" w:rsidRDefault="00145C33" w:rsidP="00145C33">
            <w:pPr>
              <w:pStyle w:val="ListParagraph"/>
              <w:ind w:left="0"/>
              <w:rPr>
                <w:sz w:val="36"/>
                <w:szCs w:val="36"/>
              </w:rPr>
            </w:pPr>
          </w:p>
        </w:tc>
        <w:tc>
          <w:tcPr>
            <w:tcW w:w="2188" w:type="dxa"/>
          </w:tcPr>
          <w:p w14:paraId="00DCD0F4" w14:textId="77777777" w:rsidR="00145C33" w:rsidRDefault="00145C33" w:rsidP="00145C33">
            <w:pPr>
              <w:pStyle w:val="ListParagraph"/>
              <w:ind w:left="0"/>
              <w:rPr>
                <w:sz w:val="36"/>
                <w:szCs w:val="36"/>
              </w:rPr>
            </w:pPr>
          </w:p>
        </w:tc>
      </w:tr>
      <w:tr w:rsidR="00145C33" w14:paraId="58067875" w14:textId="77777777" w:rsidTr="00D20355">
        <w:tblPrEx>
          <w:tblLook w:val="04A0" w:firstRow="1" w:lastRow="0" w:firstColumn="1" w:lastColumn="0" w:noHBand="0" w:noVBand="1"/>
        </w:tblPrEx>
        <w:tc>
          <w:tcPr>
            <w:tcW w:w="3783" w:type="dxa"/>
          </w:tcPr>
          <w:p w14:paraId="2E745AC8" w14:textId="77777777" w:rsidR="00145C33" w:rsidRDefault="00145C33" w:rsidP="00145C33">
            <w:pPr>
              <w:pStyle w:val="ListParagraph"/>
              <w:ind w:left="0"/>
              <w:rPr>
                <w:sz w:val="36"/>
                <w:szCs w:val="36"/>
              </w:rPr>
            </w:pPr>
          </w:p>
          <w:p w14:paraId="40CB6F2E" w14:textId="77777777" w:rsidR="00145C33" w:rsidRPr="00DB4952" w:rsidRDefault="00D20355" w:rsidP="00145C33">
            <w:pPr>
              <w:pStyle w:val="ListParagraph"/>
              <w:ind w:left="0"/>
              <w:rPr>
                <w:sz w:val="28"/>
                <w:szCs w:val="28"/>
              </w:rPr>
            </w:pPr>
            <w:r w:rsidRPr="00DB4952">
              <w:rPr>
                <w:sz w:val="28"/>
                <w:szCs w:val="28"/>
              </w:rPr>
              <w:t>Date of mid-term assessment</w:t>
            </w:r>
          </w:p>
        </w:tc>
        <w:tc>
          <w:tcPr>
            <w:tcW w:w="2551" w:type="dxa"/>
          </w:tcPr>
          <w:p w14:paraId="5775029A" w14:textId="77777777" w:rsidR="00145C33" w:rsidRDefault="00145C33" w:rsidP="00145C33">
            <w:pPr>
              <w:pStyle w:val="ListParagraph"/>
              <w:ind w:left="0"/>
              <w:rPr>
                <w:sz w:val="36"/>
                <w:szCs w:val="36"/>
              </w:rPr>
            </w:pPr>
          </w:p>
        </w:tc>
        <w:tc>
          <w:tcPr>
            <w:tcW w:w="2188" w:type="dxa"/>
          </w:tcPr>
          <w:p w14:paraId="3EF1A9A8" w14:textId="77777777" w:rsidR="00145C33" w:rsidRDefault="00145C33" w:rsidP="00145C33">
            <w:pPr>
              <w:pStyle w:val="ListParagraph"/>
              <w:ind w:left="0"/>
              <w:rPr>
                <w:sz w:val="36"/>
                <w:szCs w:val="36"/>
              </w:rPr>
            </w:pPr>
          </w:p>
        </w:tc>
      </w:tr>
      <w:tr w:rsidR="00DB4952" w14:paraId="3FE66EBF" w14:textId="77777777" w:rsidTr="00D20355">
        <w:tblPrEx>
          <w:tblLook w:val="04A0" w:firstRow="1" w:lastRow="0" w:firstColumn="1" w:lastColumn="0" w:noHBand="0" w:noVBand="1"/>
        </w:tblPrEx>
        <w:tc>
          <w:tcPr>
            <w:tcW w:w="3783" w:type="dxa"/>
          </w:tcPr>
          <w:p w14:paraId="0B4805F6" w14:textId="77777777" w:rsidR="00DB4952" w:rsidRPr="001B6CFB" w:rsidRDefault="001B6CFB" w:rsidP="00145C33">
            <w:pPr>
              <w:pStyle w:val="ListParagraph"/>
              <w:ind w:left="0"/>
              <w:rPr>
                <w:sz w:val="28"/>
                <w:szCs w:val="28"/>
              </w:rPr>
            </w:pPr>
            <w:r w:rsidRPr="001B6CFB">
              <w:rPr>
                <w:sz w:val="28"/>
                <w:szCs w:val="28"/>
              </w:rPr>
              <w:t>Date of final assessment</w:t>
            </w:r>
          </w:p>
        </w:tc>
        <w:tc>
          <w:tcPr>
            <w:tcW w:w="2551" w:type="dxa"/>
          </w:tcPr>
          <w:p w14:paraId="65195F98" w14:textId="77777777" w:rsidR="00DB4952" w:rsidRDefault="00DB4952" w:rsidP="00145C33">
            <w:pPr>
              <w:pStyle w:val="ListParagraph"/>
              <w:ind w:left="0"/>
              <w:rPr>
                <w:sz w:val="36"/>
                <w:szCs w:val="36"/>
              </w:rPr>
            </w:pPr>
          </w:p>
        </w:tc>
        <w:tc>
          <w:tcPr>
            <w:tcW w:w="2188" w:type="dxa"/>
          </w:tcPr>
          <w:p w14:paraId="19753106" w14:textId="77777777" w:rsidR="00DB4952" w:rsidRDefault="00DB4952" w:rsidP="00145C33">
            <w:pPr>
              <w:pStyle w:val="ListParagraph"/>
              <w:ind w:left="0"/>
              <w:rPr>
                <w:sz w:val="36"/>
                <w:szCs w:val="36"/>
              </w:rPr>
            </w:pPr>
          </w:p>
        </w:tc>
      </w:tr>
      <w:tr w:rsidR="00DB4952" w14:paraId="339691B5" w14:textId="77777777" w:rsidTr="00D20355">
        <w:tblPrEx>
          <w:tblLook w:val="04A0" w:firstRow="1" w:lastRow="0" w:firstColumn="1" w:lastColumn="0" w:noHBand="0" w:noVBand="1"/>
        </w:tblPrEx>
        <w:tc>
          <w:tcPr>
            <w:tcW w:w="3783" w:type="dxa"/>
          </w:tcPr>
          <w:p w14:paraId="06337EBD" w14:textId="77777777" w:rsidR="00DB4952" w:rsidRPr="001A0110" w:rsidRDefault="001A0110" w:rsidP="00145C33">
            <w:pPr>
              <w:pStyle w:val="ListParagraph"/>
              <w:ind w:left="0"/>
              <w:rPr>
                <w:sz w:val="28"/>
                <w:szCs w:val="28"/>
              </w:rPr>
            </w:pPr>
            <w:r w:rsidRPr="001A0110">
              <w:rPr>
                <w:sz w:val="28"/>
                <w:szCs w:val="28"/>
              </w:rPr>
              <w:t>Presentation</w:t>
            </w:r>
            <w:r>
              <w:rPr>
                <w:sz w:val="28"/>
                <w:szCs w:val="28"/>
              </w:rPr>
              <w:t xml:space="preserve"> completed</w:t>
            </w:r>
          </w:p>
        </w:tc>
        <w:tc>
          <w:tcPr>
            <w:tcW w:w="2551" w:type="dxa"/>
          </w:tcPr>
          <w:p w14:paraId="0091DAFA" w14:textId="77777777" w:rsidR="00DB4952" w:rsidRDefault="00DB4952" w:rsidP="00145C33">
            <w:pPr>
              <w:pStyle w:val="ListParagraph"/>
              <w:ind w:left="0"/>
              <w:rPr>
                <w:sz w:val="36"/>
                <w:szCs w:val="36"/>
              </w:rPr>
            </w:pPr>
          </w:p>
        </w:tc>
        <w:tc>
          <w:tcPr>
            <w:tcW w:w="2188" w:type="dxa"/>
          </w:tcPr>
          <w:p w14:paraId="768A52C7" w14:textId="77777777" w:rsidR="00DB4952" w:rsidRDefault="00DB4952" w:rsidP="00145C33">
            <w:pPr>
              <w:pStyle w:val="ListParagraph"/>
              <w:ind w:left="0"/>
              <w:rPr>
                <w:sz w:val="36"/>
                <w:szCs w:val="36"/>
              </w:rPr>
            </w:pPr>
          </w:p>
        </w:tc>
      </w:tr>
    </w:tbl>
    <w:p w14:paraId="3260A40C" w14:textId="77777777" w:rsidR="006165B4" w:rsidRDefault="006165B4" w:rsidP="00CB2856">
      <w:pPr>
        <w:pStyle w:val="ListParagraph"/>
        <w:spacing w:line="240" w:lineRule="auto"/>
        <w:rPr>
          <w:sz w:val="36"/>
          <w:szCs w:val="36"/>
        </w:rPr>
      </w:pPr>
    </w:p>
    <w:p w14:paraId="40822B4A" w14:textId="2075E4B9" w:rsidR="006165B4" w:rsidRDefault="006165B4" w:rsidP="00CB2856">
      <w:pPr>
        <w:pStyle w:val="ListParagraph"/>
        <w:spacing w:line="240" w:lineRule="auto"/>
        <w:rPr>
          <w:sz w:val="36"/>
          <w:szCs w:val="36"/>
        </w:rPr>
      </w:pPr>
    </w:p>
    <w:p w14:paraId="65D4634C" w14:textId="1FF24F80" w:rsidR="00357040" w:rsidRDefault="00357040" w:rsidP="00CB2856">
      <w:pPr>
        <w:pStyle w:val="ListParagraph"/>
        <w:spacing w:line="240" w:lineRule="auto"/>
        <w:rPr>
          <w:sz w:val="36"/>
          <w:szCs w:val="36"/>
        </w:rPr>
      </w:pPr>
    </w:p>
    <w:p w14:paraId="2DE0A2C4" w14:textId="1DD0F4B3" w:rsidR="00357040" w:rsidRDefault="00357040" w:rsidP="00CB2856">
      <w:pPr>
        <w:pStyle w:val="ListParagraph"/>
        <w:spacing w:line="240" w:lineRule="auto"/>
        <w:rPr>
          <w:sz w:val="36"/>
          <w:szCs w:val="36"/>
        </w:rPr>
      </w:pPr>
    </w:p>
    <w:p w14:paraId="7448330B" w14:textId="10DB19CC" w:rsidR="00357040" w:rsidRDefault="00357040" w:rsidP="00CB2856">
      <w:pPr>
        <w:pStyle w:val="ListParagraph"/>
        <w:spacing w:line="240" w:lineRule="auto"/>
        <w:rPr>
          <w:sz w:val="36"/>
          <w:szCs w:val="36"/>
        </w:rPr>
      </w:pPr>
    </w:p>
    <w:p w14:paraId="407950B2" w14:textId="09198F3D" w:rsidR="00357040" w:rsidRDefault="00357040" w:rsidP="00CB2856">
      <w:pPr>
        <w:pStyle w:val="ListParagraph"/>
        <w:spacing w:line="240" w:lineRule="auto"/>
        <w:rPr>
          <w:sz w:val="36"/>
          <w:szCs w:val="36"/>
        </w:rPr>
      </w:pPr>
    </w:p>
    <w:p w14:paraId="3498D115" w14:textId="6599D5C3" w:rsidR="00357040" w:rsidRDefault="00357040" w:rsidP="00CB2856">
      <w:pPr>
        <w:pStyle w:val="ListParagraph"/>
        <w:spacing w:line="240" w:lineRule="auto"/>
        <w:rPr>
          <w:sz w:val="36"/>
          <w:szCs w:val="36"/>
        </w:rPr>
      </w:pPr>
    </w:p>
    <w:p w14:paraId="59AA9073" w14:textId="7F747A38" w:rsidR="00357040" w:rsidRDefault="00357040" w:rsidP="00CB2856">
      <w:pPr>
        <w:pStyle w:val="ListParagraph"/>
        <w:spacing w:line="240" w:lineRule="auto"/>
        <w:rPr>
          <w:sz w:val="36"/>
          <w:szCs w:val="36"/>
        </w:rPr>
      </w:pPr>
    </w:p>
    <w:p w14:paraId="3281AC82" w14:textId="77777777" w:rsidR="00357040" w:rsidRDefault="00357040" w:rsidP="00CB2856">
      <w:pPr>
        <w:pStyle w:val="ListParagraph"/>
        <w:spacing w:line="240" w:lineRule="auto"/>
        <w:rPr>
          <w:sz w:val="36"/>
          <w:szCs w:val="36"/>
        </w:rPr>
      </w:pPr>
    </w:p>
    <w:p w14:paraId="72E7CFE3" w14:textId="77777777" w:rsidR="00357040" w:rsidRPr="001C6AEB" w:rsidRDefault="00357040" w:rsidP="00357040">
      <w:pPr>
        <w:pStyle w:val="Heading1"/>
        <w:rPr>
          <w:sz w:val="40"/>
          <w:szCs w:val="40"/>
        </w:rPr>
      </w:pPr>
      <w:r w:rsidRPr="001C6AEB">
        <w:rPr>
          <w:sz w:val="40"/>
          <w:szCs w:val="40"/>
        </w:rPr>
        <w:t>Systems Access Code of Conduct Form</w:t>
      </w:r>
    </w:p>
    <w:p w14:paraId="421F3E43" w14:textId="77777777" w:rsidR="00357040" w:rsidRPr="001C6AEB" w:rsidRDefault="00357040" w:rsidP="00357040">
      <w:pPr>
        <w:ind w:right="89"/>
        <w:rPr>
          <w:rFonts w:ascii="Arial" w:hAnsi="Arial"/>
          <w:b/>
          <w:bCs/>
          <w:sz w:val="28"/>
          <w:szCs w:val="28"/>
        </w:rPr>
      </w:pPr>
      <w:r w:rsidRPr="001C6AEB">
        <w:rPr>
          <w:rFonts w:ascii="Arial" w:hAnsi="Arial"/>
          <w:b/>
          <w:bCs/>
          <w:sz w:val="28"/>
          <w:szCs w:val="28"/>
        </w:rPr>
        <w:t>including Locum, Agency and Contract Staff</w:t>
      </w:r>
    </w:p>
    <w:p w14:paraId="43A4617D" w14:textId="77777777" w:rsidR="00357040" w:rsidRPr="001C6AEB" w:rsidRDefault="00357040" w:rsidP="00357040">
      <w:pPr>
        <w:ind w:right="89"/>
        <w:rPr>
          <w:rFonts w:ascii="Arial" w:hAnsi="Arial"/>
          <w:b/>
          <w:bCs/>
          <w:sz w:val="28"/>
          <w:szCs w:val="28"/>
        </w:rPr>
      </w:pPr>
      <w:r w:rsidRPr="001C6AEB">
        <w:rPr>
          <w:rFonts w:ascii="Arial" w:hAnsi="Arial"/>
          <w:b/>
          <w:bCs/>
          <w:sz w:val="28"/>
          <w:szCs w:val="28"/>
        </w:rPr>
        <w:t>Data protection and confidentiality</w:t>
      </w:r>
    </w:p>
    <w:p w14:paraId="143CC763" w14:textId="77777777" w:rsidR="00357040" w:rsidRDefault="00357040" w:rsidP="00357040">
      <w:pPr>
        <w:ind w:right="89"/>
        <w:rPr>
          <w:rFonts w:ascii="Arial" w:hAnsi="Arial"/>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357040" w:rsidRPr="00532CF4" w14:paraId="48ACE6FA" w14:textId="77777777" w:rsidTr="00464516">
        <w:tc>
          <w:tcPr>
            <w:tcW w:w="9236" w:type="dxa"/>
            <w:shd w:val="clear" w:color="auto" w:fill="D9D9D9" w:themeFill="background1" w:themeFillShade="D9"/>
          </w:tcPr>
          <w:p w14:paraId="7AB9E5AC" w14:textId="77777777" w:rsidR="00357040" w:rsidRPr="00532CF4" w:rsidRDefault="00357040" w:rsidP="00464516">
            <w:pPr>
              <w:rPr>
                <w:rFonts w:ascii="Arial" w:hAnsi="Arial"/>
                <w:b/>
                <w:bCs/>
              </w:rPr>
            </w:pPr>
            <w:r w:rsidRPr="00532CF4">
              <w:rPr>
                <w:rFonts w:ascii="Arial" w:hAnsi="Arial"/>
                <w:b/>
                <w:bCs/>
              </w:rPr>
              <w:t>All persons accessing Trust systems are required to read this Code of Conduct and signify their agreement to comply with the Code by signing and returning a copy of it to the Sponsor (see section below) and the Information Governance Department.</w:t>
            </w:r>
          </w:p>
        </w:tc>
      </w:tr>
    </w:tbl>
    <w:p w14:paraId="2C25E973" w14:textId="77777777" w:rsidR="00357040" w:rsidRPr="00532CF4" w:rsidRDefault="00357040" w:rsidP="00357040">
      <w:pPr>
        <w:ind w:right="89"/>
        <w:rPr>
          <w:rFonts w:ascii="Arial" w:hAnsi="Arial"/>
        </w:rPr>
      </w:pPr>
    </w:p>
    <w:p w14:paraId="4579B872" w14:textId="77777777" w:rsidR="00357040" w:rsidRPr="00532CF4" w:rsidRDefault="00357040" w:rsidP="00357040">
      <w:pPr>
        <w:ind w:right="89"/>
        <w:rPr>
          <w:rFonts w:ascii="Arial" w:hAnsi="Arial"/>
        </w:rPr>
      </w:pPr>
      <w:r w:rsidRPr="00532CF4">
        <w:rPr>
          <w:rFonts w:ascii="Arial" w:hAnsi="Arial"/>
        </w:rPr>
        <w:t>1.</w:t>
      </w:r>
      <w:r w:rsidRPr="00532CF4">
        <w:rPr>
          <w:rFonts w:ascii="Arial" w:hAnsi="Arial"/>
        </w:rPr>
        <w:tab/>
        <w:t>All persons accessing Trust Systems are obliged to comply with any legal requirements in respect of their use of Trust information, be that personal data within the meaning of the Data Protection Act 1998, information belonging to the Trust or otherwise.  This includes any requirements pursuant to the Data Protection Act 1998, Access to Health Records Act 1990, common law duty of confidence and, as the Trust is a public body, the Freedom of Information Act 2000.</w:t>
      </w:r>
    </w:p>
    <w:p w14:paraId="69A5B4D2" w14:textId="77777777" w:rsidR="00357040" w:rsidRPr="00532CF4" w:rsidRDefault="00357040" w:rsidP="00357040">
      <w:pPr>
        <w:ind w:right="89"/>
        <w:rPr>
          <w:rFonts w:ascii="Arial" w:hAnsi="Arial"/>
        </w:rPr>
      </w:pPr>
    </w:p>
    <w:p w14:paraId="1516BA1A" w14:textId="77777777" w:rsidR="00357040" w:rsidRPr="00532CF4" w:rsidRDefault="00357040" w:rsidP="00357040">
      <w:pPr>
        <w:ind w:right="89"/>
        <w:rPr>
          <w:rFonts w:ascii="Arial" w:hAnsi="Arial"/>
        </w:rPr>
      </w:pPr>
      <w:r w:rsidRPr="00532CF4">
        <w:rPr>
          <w:rFonts w:ascii="Arial" w:hAnsi="Arial"/>
        </w:rPr>
        <w:t>Furthermore, use of information must be in accordance with relevant professional codes of practice by which persons accessing Trust Systems are bound and any legal requirements relating to intellectual property rights, such as the use of copyrighted material pursuant to the Copyright Designs and Patents Act 1998</w:t>
      </w:r>
    </w:p>
    <w:p w14:paraId="23EE3ACF" w14:textId="77777777" w:rsidR="00357040" w:rsidRPr="00532CF4" w:rsidRDefault="00357040" w:rsidP="00357040">
      <w:pPr>
        <w:ind w:right="89"/>
        <w:rPr>
          <w:rFonts w:ascii="Arial" w:hAnsi="Arial"/>
        </w:rPr>
      </w:pPr>
    </w:p>
    <w:p w14:paraId="0552D5FE" w14:textId="77777777" w:rsidR="00357040" w:rsidRPr="00532CF4" w:rsidRDefault="00357040" w:rsidP="00357040">
      <w:pPr>
        <w:ind w:right="89"/>
        <w:rPr>
          <w:rFonts w:ascii="Arial" w:hAnsi="Arial"/>
        </w:rPr>
      </w:pPr>
      <w:r w:rsidRPr="00532CF4">
        <w:rPr>
          <w:rFonts w:ascii="Arial" w:hAnsi="Arial"/>
        </w:rPr>
        <w:t>In particular:</w:t>
      </w:r>
    </w:p>
    <w:p w14:paraId="55E82CFE" w14:textId="77777777" w:rsidR="00357040" w:rsidRPr="00532CF4" w:rsidRDefault="00357040" w:rsidP="00357040">
      <w:pPr>
        <w:ind w:right="89"/>
        <w:rPr>
          <w:rFonts w:ascii="Arial" w:hAnsi="Arial"/>
        </w:rPr>
      </w:pPr>
    </w:p>
    <w:p w14:paraId="4712DD32" w14:textId="77777777" w:rsidR="00357040" w:rsidRPr="00532CF4" w:rsidRDefault="00357040" w:rsidP="00357040">
      <w:pPr>
        <w:ind w:right="89"/>
        <w:rPr>
          <w:rFonts w:ascii="Arial" w:hAnsi="Arial"/>
        </w:rPr>
      </w:pPr>
      <w:r w:rsidRPr="00532CF4">
        <w:rPr>
          <w:rFonts w:ascii="Arial" w:hAnsi="Arial"/>
        </w:rPr>
        <w:t>2.</w:t>
      </w:r>
      <w:r w:rsidRPr="00532CF4">
        <w:rPr>
          <w:rFonts w:ascii="Arial" w:hAnsi="Arial"/>
        </w:rPr>
        <w:tab/>
        <w:t>You agree to comply with the Trust’s Information Governance policies (and/or Terms of a Data Sharing Agreement or contract under which this access is given)  copies of which may be obtained from the Trust’s Intranet homepage</w:t>
      </w:r>
    </w:p>
    <w:p w14:paraId="39BCA799" w14:textId="77777777" w:rsidR="00357040" w:rsidRPr="00532CF4" w:rsidRDefault="00357040" w:rsidP="00357040">
      <w:pPr>
        <w:ind w:right="89"/>
        <w:rPr>
          <w:rFonts w:ascii="Arial" w:hAnsi="Arial"/>
        </w:rPr>
      </w:pPr>
    </w:p>
    <w:p w14:paraId="157669A8" w14:textId="77777777" w:rsidR="00357040" w:rsidRPr="00532CF4" w:rsidRDefault="00357040" w:rsidP="00357040">
      <w:pPr>
        <w:ind w:right="89"/>
        <w:rPr>
          <w:rFonts w:ascii="Arial" w:hAnsi="Arial"/>
        </w:rPr>
      </w:pPr>
      <w:r w:rsidRPr="00532CF4">
        <w:rPr>
          <w:rFonts w:ascii="Arial" w:hAnsi="Arial"/>
        </w:rPr>
        <w:t>3.</w:t>
      </w:r>
      <w:r w:rsidRPr="00532CF4">
        <w:rPr>
          <w:rFonts w:ascii="Arial" w:hAnsi="Arial"/>
        </w:rPr>
        <w:tab/>
        <w:t>You also agree that, except in the proper course of your duties, as authorised or required by law or as authorised by your line manager, the line manager of the service(s) you are working for or the Trust sponsor, either during your appointment / period of access to the Trust or at any time after that appointment / access, you will not:</w:t>
      </w:r>
    </w:p>
    <w:p w14:paraId="7AC01A09" w14:textId="77777777" w:rsidR="00357040" w:rsidRPr="00532CF4" w:rsidRDefault="00357040" w:rsidP="00357040">
      <w:pPr>
        <w:pStyle w:val="ListParagraph"/>
        <w:numPr>
          <w:ilvl w:val="0"/>
          <w:numId w:val="6"/>
        </w:numPr>
        <w:spacing w:after="0" w:line="240" w:lineRule="auto"/>
        <w:ind w:right="89"/>
        <w:rPr>
          <w:rFonts w:ascii="Arial" w:hAnsi="Arial"/>
        </w:rPr>
      </w:pPr>
      <w:r w:rsidRPr="00532CF4">
        <w:rPr>
          <w:rFonts w:ascii="Arial" w:hAnsi="Arial"/>
        </w:rPr>
        <w:t>Process or use any confidential information (including, but not limited to, information in any form relating to conduct of the Trust’s business, information relating to others including personal data of patients, other employees or agents of the Trust and any information marked or described as sensitive personal or confidential or which could reasonably be expected to be confidential);</w:t>
      </w:r>
    </w:p>
    <w:p w14:paraId="36B3BA77" w14:textId="77777777" w:rsidR="00357040" w:rsidRPr="00532CF4" w:rsidRDefault="00357040" w:rsidP="00357040">
      <w:pPr>
        <w:pStyle w:val="ListParagraph"/>
        <w:numPr>
          <w:ilvl w:val="0"/>
          <w:numId w:val="6"/>
        </w:numPr>
        <w:spacing w:after="0" w:line="240" w:lineRule="auto"/>
        <w:ind w:right="89"/>
        <w:rPr>
          <w:rFonts w:ascii="Arial" w:hAnsi="Arial"/>
        </w:rPr>
      </w:pPr>
      <w:r w:rsidRPr="00532CF4">
        <w:rPr>
          <w:rFonts w:ascii="Arial" w:hAnsi="Arial"/>
        </w:rPr>
        <w:t>Make or use any copies of personal, sensitive personal or confidential information (including in written, oral, visual or electronic form); or</w:t>
      </w:r>
    </w:p>
    <w:p w14:paraId="28052FFD" w14:textId="77777777" w:rsidR="00357040" w:rsidRDefault="00357040" w:rsidP="00357040">
      <w:pPr>
        <w:pStyle w:val="ListParagraph"/>
        <w:numPr>
          <w:ilvl w:val="0"/>
          <w:numId w:val="6"/>
        </w:numPr>
        <w:spacing w:after="0" w:line="240" w:lineRule="auto"/>
        <w:ind w:right="89"/>
        <w:rPr>
          <w:rFonts w:ascii="Arial" w:hAnsi="Arial"/>
        </w:rPr>
      </w:pPr>
      <w:r w:rsidRPr="00532CF4">
        <w:rPr>
          <w:rFonts w:ascii="Arial" w:hAnsi="Arial"/>
        </w:rPr>
        <w:t>Disclose any such personal, sensitive personal or confidential information to any person, company or other organisation.</w:t>
      </w:r>
    </w:p>
    <w:p w14:paraId="6A0EBEB2" w14:textId="77777777" w:rsidR="00357040" w:rsidRPr="00532CF4" w:rsidRDefault="00357040" w:rsidP="00357040">
      <w:pPr>
        <w:ind w:right="89"/>
        <w:rPr>
          <w:rFonts w:ascii="Arial" w:hAnsi="Arial"/>
        </w:rPr>
      </w:pPr>
    </w:p>
    <w:p w14:paraId="52B69EEF" w14:textId="77777777" w:rsidR="00357040" w:rsidRDefault="00357040" w:rsidP="00357040">
      <w:pPr>
        <w:ind w:right="89"/>
        <w:rPr>
          <w:rFonts w:ascii="Arial" w:hAnsi="Arial"/>
        </w:rPr>
      </w:pPr>
      <w:r w:rsidRPr="00532CF4">
        <w:rPr>
          <w:rFonts w:ascii="Arial" w:hAnsi="Arial"/>
        </w:rPr>
        <w:t>4.</w:t>
      </w:r>
      <w:r w:rsidRPr="00532CF4">
        <w:rPr>
          <w:rFonts w:ascii="Arial" w:hAnsi="Arial"/>
        </w:rPr>
        <w:tab/>
        <w:t>You shall also use your best endeavours to prevent the use or communication of any such personal, sensitive personal or confidential information by any other person, company or organisation, except in the proper course of their duties, as required by law or as otherwise authorised by the Trust, and shall inform the Information Governance Manager if you become aware or suspect that any such person, company or organisation has used or communicated any personal, sensitive personal or confidential information.</w:t>
      </w:r>
    </w:p>
    <w:p w14:paraId="42FC22B9" w14:textId="77777777" w:rsidR="00357040" w:rsidRPr="00532CF4" w:rsidRDefault="00357040" w:rsidP="00357040">
      <w:pPr>
        <w:ind w:right="89"/>
        <w:rPr>
          <w:rFonts w:ascii="Arial" w:hAnsi="Arial"/>
        </w:rPr>
      </w:pPr>
    </w:p>
    <w:p w14:paraId="5DCCDC43" w14:textId="77777777" w:rsidR="00357040" w:rsidRPr="00532CF4" w:rsidRDefault="00357040" w:rsidP="00357040">
      <w:pPr>
        <w:ind w:right="89"/>
        <w:rPr>
          <w:rFonts w:ascii="Arial" w:hAnsi="Arial"/>
        </w:rPr>
      </w:pPr>
      <w:r w:rsidRPr="00532CF4">
        <w:rPr>
          <w:rFonts w:ascii="Arial" w:hAnsi="Arial"/>
        </w:rPr>
        <w:t>5.</w:t>
      </w:r>
      <w:r w:rsidRPr="00532CF4">
        <w:rPr>
          <w:rFonts w:ascii="Arial" w:hAnsi="Arial"/>
        </w:rPr>
        <w:tab/>
        <w:t>In addition: -</w:t>
      </w:r>
    </w:p>
    <w:p w14:paraId="172AD401" w14:textId="77777777" w:rsidR="00357040" w:rsidRPr="00532CF4" w:rsidRDefault="00357040" w:rsidP="00357040">
      <w:pPr>
        <w:pStyle w:val="ListParagraph"/>
        <w:numPr>
          <w:ilvl w:val="0"/>
          <w:numId w:val="7"/>
        </w:numPr>
        <w:spacing w:after="0" w:line="240" w:lineRule="auto"/>
        <w:ind w:right="89"/>
        <w:rPr>
          <w:rFonts w:ascii="Arial" w:hAnsi="Arial"/>
        </w:rPr>
      </w:pPr>
      <w:r w:rsidRPr="00532CF4">
        <w:rPr>
          <w:rFonts w:ascii="Arial" w:hAnsi="Arial"/>
        </w:rPr>
        <w:t>You shall not attempt to access any restricted areas (areas giving access to information to which you do not have a legitimate working need to access) of the Trust / or Trust systems, unless specifically authorised by your line manager / area manager / Trust Sponsor to do so</w:t>
      </w:r>
    </w:p>
    <w:p w14:paraId="6113DFC9" w14:textId="77777777" w:rsidR="00357040" w:rsidRPr="00532CF4" w:rsidRDefault="00357040" w:rsidP="00357040">
      <w:pPr>
        <w:pStyle w:val="ListParagraph"/>
        <w:numPr>
          <w:ilvl w:val="0"/>
          <w:numId w:val="7"/>
        </w:numPr>
        <w:spacing w:after="0" w:line="240" w:lineRule="auto"/>
        <w:ind w:right="89"/>
        <w:rPr>
          <w:rFonts w:ascii="Arial" w:hAnsi="Arial"/>
        </w:rPr>
      </w:pPr>
      <w:r w:rsidRPr="00532CF4">
        <w:rPr>
          <w:rFonts w:ascii="Arial" w:hAnsi="Arial"/>
        </w:rPr>
        <w:t>You shall not remove from Trust premises, copy, save or otherwise transfer (in writing, orally, visually or electronically) any Trust information (including patient information) except as part of the proper course of your duties or with the prior written permission of your line manager/Trust Sponsor.  For the avoidance of doubt, this includes “burning” any information onto a CD, DVD or Blu-Ray disc or copying or saving information to the local drive of a PC or laptop</w:t>
      </w:r>
    </w:p>
    <w:p w14:paraId="527D0F6A" w14:textId="77777777" w:rsidR="00357040" w:rsidRPr="00532CF4" w:rsidRDefault="00357040" w:rsidP="00357040">
      <w:pPr>
        <w:pStyle w:val="ListParagraph"/>
        <w:numPr>
          <w:ilvl w:val="0"/>
          <w:numId w:val="7"/>
        </w:numPr>
        <w:spacing w:after="0" w:line="240" w:lineRule="auto"/>
        <w:ind w:right="89"/>
        <w:rPr>
          <w:rFonts w:ascii="Arial" w:hAnsi="Arial"/>
        </w:rPr>
      </w:pPr>
      <w:r w:rsidRPr="00532CF4">
        <w:rPr>
          <w:rFonts w:ascii="Arial" w:hAnsi="Arial"/>
        </w:rPr>
        <w:t>You shall not give your allocated password to anyone, even another member of staff</w:t>
      </w:r>
    </w:p>
    <w:p w14:paraId="22C536D7" w14:textId="77777777" w:rsidR="00357040" w:rsidRPr="00532CF4" w:rsidRDefault="00357040" w:rsidP="00357040">
      <w:pPr>
        <w:pStyle w:val="ListParagraph"/>
        <w:numPr>
          <w:ilvl w:val="0"/>
          <w:numId w:val="7"/>
        </w:numPr>
        <w:spacing w:after="0" w:line="240" w:lineRule="auto"/>
        <w:ind w:right="89"/>
        <w:rPr>
          <w:rFonts w:ascii="Arial" w:hAnsi="Arial"/>
        </w:rPr>
      </w:pPr>
      <w:r w:rsidRPr="00532CF4">
        <w:rPr>
          <w:rFonts w:ascii="Arial" w:hAnsi="Arial"/>
        </w:rPr>
        <w:t>If you have been issued with or allowed to use a computer, laptop, PDA, telephone, or any other device, you shall take reasonable steps to ensure that it is kept secure, never leaving it logged on whilst unattended or in an unlocked area</w:t>
      </w:r>
    </w:p>
    <w:p w14:paraId="02D5AE13" w14:textId="77777777" w:rsidR="00357040" w:rsidRPr="00532CF4" w:rsidRDefault="00357040" w:rsidP="00357040">
      <w:pPr>
        <w:pStyle w:val="ListParagraph"/>
        <w:numPr>
          <w:ilvl w:val="0"/>
          <w:numId w:val="7"/>
        </w:numPr>
        <w:spacing w:after="0" w:line="240" w:lineRule="auto"/>
        <w:ind w:right="89"/>
        <w:rPr>
          <w:rFonts w:ascii="Arial" w:hAnsi="Arial"/>
        </w:rPr>
      </w:pPr>
      <w:r w:rsidRPr="00532CF4">
        <w:rPr>
          <w:rFonts w:ascii="Arial" w:hAnsi="Arial"/>
        </w:rPr>
        <w:t>You shall not download or install any software from external sources without authorisation from the Information Governance Manager</w:t>
      </w:r>
    </w:p>
    <w:p w14:paraId="5A83CBD1" w14:textId="77777777" w:rsidR="00357040" w:rsidRPr="00532CF4" w:rsidRDefault="00357040" w:rsidP="00357040">
      <w:pPr>
        <w:pStyle w:val="ListParagraph"/>
        <w:numPr>
          <w:ilvl w:val="0"/>
          <w:numId w:val="7"/>
        </w:numPr>
        <w:spacing w:after="0" w:line="240" w:lineRule="auto"/>
        <w:ind w:right="89"/>
        <w:rPr>
          <w:rFonts w:ascii="Arial" w:hAnsi="Arial"/>
        </w:rPr>
      </w:pPr>
      <w:r w:rsidRPr="00532CF4">
        <w:rPr>
          <w:rFonts w:ascii="Arial" w:hAnsi="Arial"/>
        </w:rPr>
        <w:t xml:space="preserve">You shall not attach any device or equipment to Trust systems [without authorisation and prior screening by the </w:t>
      </w:r>
      <w:r>
        <w:rPr>
          <w:rFonts w:ascii="Arial" w:hAnsi="Arial"/>
        </w:rPr>
        <w:t>Digital</w:t>
      </w:r>
      <w:r w:rsidRPr="00532CF4">
        <w:rPr>
          <w:rFonts w:ascii="Arial" w:hAnsi="Arial"/>
        </w:rPr>
        <w:t xml:space="preserve"> department], including but not limited to a MP3 player, </w:t>
      </w:r>
      <w:proofErr w:type="spellStart"/>
      <w:r w:rsidRPr="00532CF4">
        <w:rPr>
          <w:rFonts w:ascii="Arial" w:hAnsi="Arial"/>
        </w:rPr>
        <w:t>iPHONE</w:t>
      </w:r>
      <w:proofErr w:type="spellEnd"/>
      <w:r w:rsidRPr="00532CF4">
        <w:rPr>
          <w:rFonts w:ascii="Arial" w:hAnsi="Arial"/>
        </w:rPr>
        <w:t xml:space="preserve">, mobile telephone, PDA or external drive. </w:t>
      </w:r>
    </w:p>
    <w:p w14:paraId="0D2F049F" w14:textId="77777777" w:rsidR="00357040" w:rsidRDefault="00357040" w:rsidP="00357040">
      <w:pPr>
        <w:pStyle w:val="ListParagraph"/>
        <w:numPr>
          <w:ilvl w:val="0"/>
          <w:numId w:val="7"/>
        </w:numPr>
        <w:spacing w:after="0" w:line="240" w:lineRule="auto"/>
        <w:ind w:right="89"/>
        <w:rPr>
          <w:rFonts w:ascii="Arial" w:hAnsi="Arial"/>
        </w:rPr>
      </w:pPr>
      <w:r w:rsidRPr="00532CF4">
        <w:rPr>
          <w:rFonts w:ascii="Arial" w:hAnsi="Arial"/>
        </w:rPr>
        <w:t>You shall forward, as soon as possible, any formal written request from a person for access to their personal data (a “Subject Access Request”) to the Information Governance Team.  This includes the situation where patients request to see their case notes.  Any verbal requests by a person for access to their cases notes or other personal data should also be passed to the Information Governance team who will assist that person to make a Subject Access Request</w:t>
      </w:r>
      <w:r>
        <w:rPr>
          <w:rFonts w:ascii="Arial" w:hAnsi="Arial"/>
        </w:rPr>
        <w:t xml:space="preserve"> (electronic form is available on the intranet)</w:t>
      </w:r>
      <w:r w:rsidRPr="00532CF4">
        <w:rPr>
          <w:rFonts w:ascii="Arial" w:hAnsi="Arial"/>
        </w:rPr>
        <w:t>.</w:t>
      </w:r>
    </w:p>
    <w:p w14:paraId="5FD0FD42" w14:textId="77777777" w:rsidR="00357040" w:rsidRDefault="00357040" w:rsidP="00357040">
      <w:pPr>
        <w:ind w:right="89"/>
        <w:rPr>
          <w:rFonts w:ascii="Arial" w:hAnsi="Arial"/>
        </w:rPr>
      </w:pPr>
    </w:p>
    <w:p w14:paraId="6F90C156" w14:textId="77777777" w:rsidR="00357040" w:rsidRDefault="00357040" w:rsidP="00357040">
      <w:pPr>
        <w:rPr>
          <w:rFonts w:ascii="Arial" w:hAnsi="Arial"/>
        </w:rPr>
      </w:pPr>
      <w:r>
        <w:rPr>
          <w:rFonts w:ascii="Arial" w:hAnsi="Arial"/>
        </w:rPr>
        <w:br w:type="page"/>
      </w:r>
    </w:p>
    <w:p w14:paraId="1F5603D2" w14:textId="77777777" w:rsidR="00357040" w:rsidRDefault="00357040" w:rsidP="00357040">
      <w:pPr>
        <w:pStyle w:val="Heading1"/>
      </w:pPr>
      <w:r>
        <w:t>Sponsor details</w:t>
      </w:r>
    </w:p>
    <w:p w14:paraId="41DD4144" w14:textId="77777777" w:rsidR="00357040" w:rsidRDefault="00357040" w:rsidP="00357040">
      <w:pPr>
        <w:ind w:right="89"/>
        <w:rPr>
          <w:rFonts w:ascii="Arial" w:hAnsi="Arial"/>
        </w:rPr>
      </w:pPr>
    </w:p>
    <w:tbl>
      <w:tblPr>
        <w:tblStyle w:val="TableGrid"/>
        <w:tblW w:w="0" w:type="auto"/>
        <w:tblLook w:val="04A0" w:firstRow="1" w:lastRow="0" w:firstColumn="1" w:lastColumn="0" w:noHBand="0" w:noVBand="1"/>
      </w:tblPr>
      <w:tblGrid>
        <w:gridCol w:w="2978"/>
        <w:gridCol w:w="7"/>
        <w:gridCol w:w="3924"/>
        <w:gridCol w:w="2107"/>
      </w:tblGrid>
      <w:tr w:rsidR="00357040" w14:paraId="713E655F" w14:textId="77777777" w:rsidTr="00464516">
        <w:trPr>
          <w:trHeight w:val="458"/>
        </w:trPr>
        <w:tc>
          <w:tcPr>
            <w:tcW w:w="3292" w:type="dxa"/>
            <w:tcBorders>
              <w:top w:val="dashed" w:sz="4" w:space="0" w:color="auto"/>
              <w:left w:val="dashed" w:sz="4" w:space="0" w:color="auto"/>
              <w:bottom w:val="dashed" w:sz="4" w:space="0" w:color="auto"/>
            </w:tcBorders>
            <w:vAlign w:val="center"/>
          </w:tcPr>
          <w:p w14:paraId="601DAD76" w14:textId="77777777" w:rsidR="00357040" w:rsidRDefault="00357040" w:rsidP="00464516">
            <w:pPr>
              <w:rPr>
                <w:rFonts w:ascii="Arial" w:hAnsi="Arial" w:cs="Arial"/>
              </w:rPr>
            </w:pPr>
            <w:r>
              <w:rPr>
                <w:rFonts w:ascii="Arial" w:hAnsi="Arial" w:cs="Arial"/>
              </w:rPr>
              <w:t>Name (please print)</w:t>
            </w:r>
          </w:p>
        </w:tc>
        <w:tc>
          <w:tcPr>
            <w:tcW w:w="7158" w:type="dxa"/>
            <w:gridSpan w:val="3"/>
            <w:vAlign w:val="center"/>
          </w:tcPr>
          <w:p w14:paraId="6D9466F3" w14:textId="77777777" w:rsidR="00357040" w:rsidRDefault="00357040" w:rsidP="00464516">
            <w:pPr>
              <w:rPr>
                <w:rFonts w:ascii="Arial" w:hAnsi="Arial" w:cs="Arial"/>
              </w:rPr>
            </w:pPr>
          </w:p>
        </w:tc>
      </w:tr>
      <w:tr w:rsidR="00357040" w14:paraId="22E5AA2C" w14:textId="77777777" w:rsidTr="00464516">
        <w:trPr>
          <w:trHeight w:val="458"/>
        </w:trPr>
        <w:tc>
          <w:tcPr>
            <w:tcW w:w="3292" w:type="dxa"/>
            <w:tcBorders>
              <w:top w:val="dashed" w:sz="4" w:space="0" w:color="auto"/>
              <w:left w:val="dashed" w:sz="4" w:space="0" w:color="auto"/>
              <w:bottom w:val="dashed" w:sz="4" w:space="0" w:color="auto"/>
            </w:tcBorders>
            <w:vAlign w:val="center"/>
          </w:tcPr>
          <w:p w14:paraId="01C3D956" w14:textId="77777777" w:rsidR="00357040" w:rsidRDefault="00357040" w:rsidP="00464516">
            <w:pPr>
              <w:rPr>
                <w:rFonts w:ascii="Arial" w:hAnsi="Arial" w:cs="Arial"/>
              </w:rPr>
            </w:pPr>
            <w:r>
              <w:rPr>
                <w:rFonts w:ascii="Arial" w:hAnsi="Arial" w:cs="Arial"/>
              </w:rPr>
              <w:t>Job Title</w:t>
            </w:r>
          </w:p>
        </w:tc>
        <w:tc>
          <w:tcPr>
            <w:tcW w:w="7158" w:type="dxa"/>
            <w:gridSpan w:val="3"/>
            <w:vAlign w:val="center"/>
          </w:tcPr>
          <w:p w14:paraId="51757A67" w14:textId="77777777" w:rsidR="00357040" w:rsidRDefault="00357040" w:rsidP="00464516">
            <w:pPr>
              <w:rPr>
                <w:rFonts w:ascii="Arial" w:hAnsi="Arial" w:cs="Arial"/>
              </w:rPr>
            </w:pPr>
          </w:p>
        </w:tc>
      </w:tr>
      <w:tr w:rsidR="00357040" w14:paraId="441E28AC" w14:textId="77777777" w:rsidTr="00464516">
        <w:trPr>
          <w:trHeight w:val="458"/>
        </w:trPr>
        <w:tc>
          <w:tcPr>
            <w:tcW w:w="3299" w:type="dxa"/>
            <w:gridSpan w:val="2"/>
            <w:tcBorders>
              <w:top w:val="dashed" w:sz="4" w:space="0" w:color="auto"/>
              <w:left w:val="dashed" w:sz="4" w:space="0" w:color="auto"/>
              <w:bottom w:val="dashed" w:sz="4" w:space="0" w:color="auto"/>
            </w:tcBorders>
            <w:vAlign w:val="center"/>
          </w:tcPr>
          <w:p w14:paraId="5FBE21EA" w14:textId="77777777" w:rsidR="00357040" w:rsidRDefault="00357040" w:rsidP="00464516">
            <w:pPr>
              <w:rPr>
                <w:rFonts w:ascii="Arial" w:hAnsi="Arial" w:cs="Arial"/>
              </w:rPr>
            </w:pPr>
            <w:r>
              <w:rPr>
                <w:rFonts w:ascii="Arial" w:hAnsi="Arial" w:cs="Arial"/>
              </w:rPr>
              <w:t>Department and Location</w:t>
            </w:r>
          </w:p>
        </w:tc>
        <w:tc>
          <w:tcPr>
            <w:tcW w:w="7151" w:type="dxa"/>
            <w:gridSpan w:val="2"/>
            <w:vAlign w:val="center"/>
          </w:tcPr>
          <w:p w14:paraId="1C27F63C" w14:textId="77777777" w:rsidR="00357040" w:rsidRDefault="00357040" w:rsidP="00464516">
            <w:pPr>
              <w:rPr>
                <w:rFonts w:ascii="Arial" w:hAnsi="Arial" w:cs="Arial"/>
              </w:rPr>
            </w:pPr>
          </w:p>
        </w:tc>
      </w:tr>
      <w:tr w:rsidR="00357040" w14:paraId="63726CB4" w14:textId="77777777" w:rsidTr="00464516">
        <w:trPr>
          <w:trHeight w:val="458"/>
        </w:trPr>
        <w:tc>
          <w:tcPr>
            <w:tcW w:w="3299" w:type="dxa"/>
            <w:gridSpan w:val="2"/>
            <w:tcBorders>
              <w:top w:val="dashed" w:sz="4" w:space="0" w:color="auto"/>
              <w:left w:val="dashed" w:sz="4" w:space="0" w:color="auto"/>
              <w:bottom w:val="dashed" w:sz="4" w:space="0" w:color="auto"/>
            </w:tcBorders>
            <w:vAlign w:val="center"/>
          </w:tcPr>
          <w:p w14:paraId="540B3642" w14:textId="77777777" w:rsidR="00357040" w:rsidRDefault="00357040" w:rsidP="00464516">
            <w:pPr>
              <w:rPr>
                <w:rFonts w:ascii="Arial" w:hAnsi="Arial" w:cs="Arial"/>
              </w:rPr>
            </w:pPr>
            <w:r>
              <w:rPr>
                <w:rFonts w:ascii="Arial" w:hAnsi="Arial" w:cs="Arial"/>
              </w:rPr>
              <w:t>Contact telephone number</w:t>
            </w:r>
          </w:p>
        </w:tc>
        <w:tc>
          <w:tcPr>
            <w:tcW w:w="7151" w:type="dxa"/>
            <w:gridSpan w:val="2"/>
            <w:vAlign w:val="center"/>
          </w:tcPr>
          <w:p w14:paraId="4D2D71C5" w14:textId="77777777" w:rsidR="00357040" w:rsidRDefault="00357040" w:rsidP="00464516">
            <w:pPr>
              <w:rPr>
                <w:rFonts w:ascii="Arial" w:hAnsi="Arial" w:cs="Arial"/>
              </w:rPr>
            </w:pPr>
          </w:p>
        </w:tc>
      </w:tr>
      <w:tr w:rsidR="00357040" w14:paraId="7303DA71" w14:textId="77777777" w:rsidTr="00464516">
        <w:trPr>
          <w:trHeight w:val="458"/>
        </w:trPr>
        <w:tc>
          <w:tcPr>
            <w:tcW w:w="3292" w:type="dxa"/>
            <w:tcBorders>
              <w:top w:val="dashed" w:sz="4" w:space="0" w:color="auto"/>
              <w:left w:val="dashed" w:sz="4" w:space="0" w:color="auto"/>
              <w:bottom w:val="dashed" w:sz="4" w:space="0" w:color="auto"/>
            </w:tcBorders>
            <w:vAlign w:val="center"/>
          </w:tcPr>
          <w:p w14:paraId="37C122F0" w14:textId="77777777" w:rsidR="00357040" w:rsidRDefault="00357040" w:rsidP="00464516">
            <w:pPr>
              <w:rPr>
                <w:rFonts w:ascii="Arial" w:hAnsi="Arial" w:cs="Arial"/>
              </w:rPr>
            </w:pPr>
            <w:r>
              <w:rPr>
                <w:rFonts w:ascii="Arial" w:hAnsi="Arial" w:cs="Arial"/>
              </w:rPr>
              <w:t>Date signed (in full)</w:t>
            </w:r>
          </w:p>
        </w:tc>
        <w:tc>
          <w:tcPr>
            <w:tcW w:w="7158" w:type="dxa"/>
            <w:gridSpan w:val="3"/>
            <w:vAlign w:val="center"/>
          </w:tcPr>
          <w:p w14:paraId="07661A19" w14:textId="77777777" w:rsidR="00357040" w:rsidRDefault="00357040" w:rsidP="00464516">
            <w:pPr>
              <w:rPr>
                <w:rFonts w:ascii="Arial" w:hAnsi="Arial" w:cs="Arial"/>
              </w:rPr>
            </w:pPr>
          </w:p>
        </w:tc>
      </w:tr>
      <w:tr w:rsidR="00357040" w14:paraId="7871FEF6" w14:textId="77777777" w:rsidTr="00464516">
        <w:trPr>
          <w:trHeight w:val="458"/>
        </w:trPr>
        <w:tc>
          <w:tcPr>
            <w:tcW w:w="8054" w:type="dxa"/>
            <w:gridSpan w:val="3"/>
            <w:tcBorders>
              <w:top w:val="dashed" w:sz="4" w:space="0" w:color="auto"/>
              <w:left w:val="dashed" w:sz="4" w:space="0" w:color="auto"/>
              <w:bottom w:val="dashed" w:sz="4" w:space="0" w:color="auto"/>
            </w:tcBorders>
            <w:vAlign w:val="center"/>
          </w:tcPr>
          <w:p w14:paraId="75E00514" w14:textId="77777777" w:rsidR="00357040" w:rsidRDefault="00357040" w:rsidP="00464516">
            <w:pPr>
              <w:rPr>
                <w:rFonts w:ascii="Arial" w:hAnsi="Arial" w:cs="Arial"/>
              </w:rPr>
            </w:pPr>
            <w:r>
              <w:rPr>
                <w:rFonts w:ascii="Arial" w:hAnsi="Arial" w:cs="Arial"/>
              </w:rPr>
              <w:t>I agree to the responsibilities as outlined above</w:t>
            </w:r>
          </w:p>
        </w:tc>
        <w:tc>
          <w:tcPr>
            <w:tcW w:w="2396" w:type="dxa"/>
            <w:vAlign w:val="center"/>
          </w:tcPr>
          <w:p w14:paraId="2E2FBCFD" w14:textId="77777777" w:rsidR="00357040" w:rsidRDefault="00B654E1" w:rsidP="00464516">
            <w:pPr>
              <w:rPr>
                <w:rFonts w:ascii="Arial" w:hAnsi="Arial" w:cs="Arial"/>
              </w:rPr>
            </w:pPr>
            <w:sdt>
              <w:sdtPr>
                <w:rPr>
                  <w:rFonts w:ascii="Arial" w:hAnsi="Arial" w:cs="Arial"/>
                </w:rPr>
                <w:id w:val="-893112803"/>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I agree</w:t>
            </w:r>
          </w:p>
        </w:tc>
      </w:tr>
      <w:tr w:rsidR="00357040" w14:paraId="65351CAB" w14:textId="77777777" w:rsidTr="00464516">
        <w:trPr>
          <w:trHeight w:val="943"/>
        </w:trPr>
        <w:tc>
          <w:tcPr>
            <w:tcW w:w="3292" w:type="dxa"/>
            <w:tcBorders>
              <w:top w:val="dashed" w:sz="4" w:space="0" w:color="auto"/>
              <w:left w:val="dashed" w:sz="4" w:space="0" w:color="auto"/>
              <w:bottom w:val="dashed" w:sz="4" w:space="0" w:color="auto"/>
            </w:tcBorders>
            <w:vAlign w:val="center"/>
          </w:tcPr>
          <w:p w14:paraId="484F2764" w14:textId="77777777" w:rsidR="00357040" w:rsidRDefault="00357040" w:rsidP="00464516">
            <w:pPr>
              <w:rPr>
                <w:rFonts w:ascii="Arial" w:hAnsi="Arial" w:cs="Arial"/>
              </w:rPr>
            </w:pPr>
            <w:r>
              <w:rPr>
                <w:rFonts w:ascii="Arial" w:hAnsi="Arial" w:cs="Arial"/>
              </w:rPr>
              <w:t>Signature</w:t>
            </w:r>
          </w:p>
        </w:tc>
        <w:tc>
          <w:tcPr>
            <w:tcW w:w="7158" w:type="dxa"/>
            <w:gridSpan w:val="3"/>
            <w:vAlign w:val="center"/>
          </w:tcPr>
          <w:p w14:paraId="1FA70344" w14:textId="77777777" w:rsidR="00357040" w:rsidRDefault="00357040" w:rsidP="00464516">
            <w:pPr>
              <w:rPr>
                <w:rFonts w:ascii="Arial" w:hAnsi="Arial" w:cs="Arial"/>
              </w:rPr>
            </w:pPr>
          </w:p>
        </w:tc>
      </w:tr>
    </w:tbl>
    <w:p w14:paraId="4199CB93" w14:textId="77777777" w:rsidR="00357040" w:rsidRDefault="00357040" w:rsidP="00357040">
      <w:pPr>
        <w:ind w:right="89"/>
        <w:rPr>
          <w:rFonts w:ascii="Arial" w:hAnsi="Arial"/>
        </w:rPr>
      </w:pPr>
    </w:p>
    <w:p w14:paraId="44239F1E" w14:textId="77777777" w:rsidR="00357040" w:rsidRDefault="00357040" w:rsidP="00357040">
      <w:pPr>
        <w:pStyle w:val="Heading1"/>
      </w:pPr>
      <w:r>
        <w:t>Scope of access</w:t>
      </w:r>
    </w:p>
    <w:p w14:paraId="259C1E23" w14:textId="77777777" w:rsidR="00357040" w:rsidRDefault="00357040" w:rsidP="00357040">
      <w:pPr>
        <w:ind w:right="89"/>
        <w:rPr>
          <w:rFonts w:ascii="Arial" w:hAnsi="Arial"/>
        </w:rPr>
      </w:pPr>
    </w:p>
    <w:tbl>
      <w:tblPr>
        <w:tblStyle w:val="TableGrid"/>
        <w:tblW w:w="0" w:type="auto"/>
        <w:tblLook w:val="04A0" w:firstRow="1" w:lastRow="0" w:firstColumn="1" w:lastColumn="0" w:noHBand="0" w:noVBand="1"/>
      </w:tblPr>
      <w:tblGrid>
        <w:gridCol w:w="2952"/>
        <w:gridCol w:w="7"/>
        <w:gridCol w:w="1202"/>
        <w:gridCol w:w="810"/>
        <w:gridCol w:w="400"/>
        <w:gridCol w:w="1214"/>
        <w:gridCol w:w="319"/>
        <w:gridCol w:w="87"/>
        <w:gridCol w:w="809"/>
        <w:gridCol w:w="1216"/>
      </w:tblGrid>
      <w:tr w:rsidR="00357040" w14:paraId="2A3674DB" w14:textId="77777777" w:rsidTr="00464516">
        <w:trPr>
          <w:trHeight w:val="458"/>
        </w:trPr>
        <w:tc>
          <w:tcPr>
            <w:tcW w:w="3039" w:type="dxa"/>
            <w:tcBorders>
              <w:top w:val="dashed" w:sz="4" w:space="0" w:color="auto"/>
              <w:left w:val="dashed" w:sz="4" w:space="0" w:color="auto"/>
              <w:bottom w:val="dashed" w:sz="4" w:space="0" w:color="auto"/>
            </w:tcBorders>
            <w:vAlign w:val="center"/>
          </w:tcPr>
          <w:p w14:paraId="713CEF31" w14:textId="77777777" w:rsidR="00357040" w:rsidRDefault="00357040" w:rsidP="00464516">
            <w:pPr>
              <w:rPr>
                <w:rFonts w:ascii="Arial" w:hAnsi="Arial" w:cs="Arial"/>
              </w:rPr>
            </w:pPr>
            <w:r>
              <w:rPr>
                <w:rFonts w:ascii="Arial" w:hAnsi="Arial" w:cs="Arial"/>
              </w:rPr>
              <w:t>Name (please print)</w:t>
            </w:r>
          </w:p>
        </w:tc>
        <w:tc>
          <w:tcPr>
            <w:tcW w:w="6197" w:type="dxa"/>
            <w:gridSpan w:val="9"/>
            <w:vAlign w:val="center"/>
          </w:tcPr>
          <w:p w14:paraId="49B119C5" w14:textId="77777777" w:rsidR="00357040" w:rsidRDefault="00357040" w:rsidP="00464516">
            <w:pPr>
              <w:rPr>
                <w:rFonts w:ascii="Arial" w:hAnsi="Arial" w:cs="Arial"/>
              </w:rPr>
            </w:pPr>
          </w:p>
        </w:tc>
      </w:tr>
      <w:tr w:rsidR="00357040" w14:paraId="19B0A2DA" w14:textId="77777777" w:rsidTr="00464516">
        <w:trPr>
          <w:trHeight w:val="458"/>
        </w:trPr>
        <w:tc>
          <w:tcPr>
            <w:tcW w:w="3039" w:type="dxa"/>
            <w:tcBorders>
              <w:top w:val="dashed" w:sz="4" w:space="0" w:color="auto"/>
              <w:left w:val="dashed" w:sz="4" w:space="0" w:color="auto"/>
              <w:bottom w:val="dashed" w:sz="4" w:space="0" w:color="auto"/>
            </w:tcBorders>
            <w:vAlign w:val="center"/>
          </w:tcPr>
          <w:p w14:paraId="062DCAAE" w14:textId="77777777" w:rsidR="00357040" w:rsidRDefault="00357040" w:rsidP="00464516">
            <w:pPr>
              <w:rPr>
                <w:rFonts w:ascii="Arial" w:hAnsi="Arial" w:cs="Arial"/>
              </w:rPr>
            </w:pPr>
            <w:r>
              <w:rPr>
                <w:rFonts w:ascii="Arial" w:hAnsi="Arial" w:cs="Arial"/>
              </w:rPr>
              <w:t>Job Title</w:t>
            </w:r>
          </w:p>
        </w:tc>
        <w:tc>
          <w:tcPr>
            <w:tcW w:w="6197" w:type="dxa"/>
            <w:gridSpan w:val="9"/>
            <w:vAlign w:val="center"/>
          </w:tcPr>
          <w:p w14:paraId="25C535E0" w14:textId="77777777" w:rsidR="00357040" w:rsidRDefault="00357040" w:rsidP="00464516">
            <w:pPr>
              <w:rPr>
                <w:rFonts w:ascii="Arial" w:hAnsi="Arial" w:cs="Arial"/>
              </w:rPr>
            </w:pPr>
          </w:p>
        </w:tc>
      </w:tr>
      <w:tr w:rsidR="00357040" w14:paraId="463D6754" w14:textId="77777777" w:rsidTr="00464516">
        <w:trPr>
          <w:trHeight w:val="458"/>
        </w:trPr>
        <w:tc>
          <w:tcPr>
            <w:tcW w:w="3046" w:type="dxa"/>
            <w:gridSpan w:val="2"/>
            <w:tcBorders>
              <w:top w:val="dashed" w:sz="4" w:space="0" w:color="auto"/>
              <w:left w:val="dashed" w:sz="4" w:space="0" w:color="auto"/>
              <w:bottom w:val="dashed" w:sz="4" w:space="0" w:color="auto"/>
            </w:tcBorders>
            <w:vAlign w:val="center"/>
          </w:tcPr>
          <w:p w14:paraId="28643BD2" w14:textId="77777777" w:rsidR="00357040" w:rsidRDefault="00357040" w:rsidP="00464516">
            <w:pPr>
              <w:rPr>
                <w:rFonts w:ascii="Arial" w:hAnsi="Arial" w:cs="Arial"/>
              </w:rPr>
            </w:pPr>
            <w:r>
              <w:rPr>
                <w:rFonts w:ascii="Arial" w:hAnsi="Arial" w:cs="Arial"/>
              </w:rPr>
              <w:t>Department and Location</w:t>
            </w:r>
          </w:p>
        </w:tc>
        <w:tc>
          <w:tcPr>
            <w:tcW w:w="6190" w:type="dxa"/>
            <w:gridSpan w:val="8"/>
            <w:vAlign w:val="center"/>
          </w:tcPr>
          <w:p w14:paraId="2857AABA" w14:textId="77777777" w:rsidR="00357040" w:rsidRDefault="00357040" w:rsidP="00464516">
            <w:pPr>
              <w:rPr>
                <w:rFonts w:ascii="Arial" w:hAnsi="Arial" w:cs="Arial"/>
              </w:rPr>
            </w:pPr>
          </w:p>
        </w:tc>
      </w:tr>
      <w:tr w:rsidR="00357040" w14:paraId="6D71B64F" w14:textId="77777777" w:rsidTr="00464516">
        <w:trPr>
          <w:trHeight w:val="458"/>
        </w:trPr>
        <w:tc>
          <w:tcPr>
            <w:tcW w:w="3046" w:type="dxa"/>
            <w:gridSpan w:val="2"/>
            <w:tcBorders>
              <w:top w:val="dashed" w:sz="4" w:space="0" w:color="auto"/>
              <w:left w:val="dashed" w:sz="4" w:space="0" w:color="auto"/>
              <w:bottom w:val="dashed" w:sz="4" w:space="0" w:color="auto"/>
            </w:tcBorders>
            <w:vAlign w:val="center"/>
          </w:tcPr>
          <w:p w14:paraId="3CB1DF7A" w14:textId="77777777" w:rsidR="00357040" w:rsidRDefault="00357040" w:rsidP="00464516">
            <w:pPr>
              <w:rPr>
                <w:rFonts w:ascii="Arial" w:hAnsi="Arial" w:cs="Arial"/>
              </w:rPr>
            </w:pPr>
            <w:r>
              <w:rPr>
                <w:rFonts w:ascii="Arial" w:hAnsi="Arial" w:cs="Arial"/>
              </w:rPr>
              <w:t>Contact telephone number</w:t>
            </w:r>
          </w:p>
        </w:tc>
        <w:tc>
          <w:tcPr>
            <w:tcW w:w="6190" w:type="dxa"/>
            <w:gridSpan w:val="8"/>
            <w:vAlign w:val="center"/>
          </w:tcPr>
          <w:p w14:paraId="0ED71C9F" w14:textId="77777777" w:rsidR="00357040" w:rsidRDefault="00357040" w:rsidP="00464516">
            <w:pPr>
              <w:rPr>
                <w:rFonts w:ascii="Arial" w:hAnsi="Arial" w:cs="Arial"/>
              </w:rPr>
            </w:pPr>
          </w:p>
        </w:tc>
      </w:tr>
      <w:tr w:rsidR="00357040" w14:paraId="1B62B7EC" w14:textId="77777777" w:rsidTr="00464516">
        <w:trPr>
          <w:trHeight w:val="458"/>
        </w:trPr>
        <w:tc>
          <w:tcPr>
            <w:tcW w:w="3039" w:type="dxa"/>
            <w:vMerge w:val="restart"/>
            <w:tcBorders>
              <w:top w:val="dashed" w:sz="4" w:space="0" w:color="auto"/>
              <w:left w:val="dashed" w:sz="4" w:space="0" w:color="auto"/>
            </w:tcBorders>
            <w:vAlign w:val="center"/>
          </w:tcPr>
          <w:p w14:paraId="3E6BD788" w14:textId="77777777" w:rsidR="00357040" w:rsidRDefault="00357040" w:rsidP="00464516">
            <w:pPr>
              <w:rPr>
                <w:rFonts w:ascii="Arial" w:hAnsi="Arial" w:cs="Arial"/>
              </w:rPr>
            </w:pPr>
            <w:r>
              <w:rPr>
                <w:rFonts w:ascii="Arial" w:hAnsi="Arial" w:cs="Arial"/>
              </w:rPr>
              <w:t>Role</w:t>
            </w:r>
          </w:p>
        </w:tc>
        <w:tc>
          <w:tcPr>
            <w:tcW w:w="2065" w:type="dxa"/>
            <w:gridSpan w:val="3"/>
            <w:vAlign w:val="center"/>
          </w:tcPr>
          <w:p w14:paraId="4A38465C" w14:textId="77777777" w:rsidR="00357040" w:rsidRDefault="00B654E1" w:rsidP="00464516">
            <w:pPr>
              <w:rPr>
                <w:rFonts w:ascii="Arial" w:hAnsi="Arial" w:cs="Arial"/>
              </w:rPr>
            </w:pPr>
            <w:sdt>
              <w:sdtPr>
                <w:rPr>
                  <w:rFonts w:ascii="Arial" w:hAnsi="Arial" w:cs="Arial"/>
                </w:rPr>
                <w:id w:val="317848216"/>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Locum</w:t>
            </w:r>
          </w:p>
        </w:tc>
        <w:tc>
          <w:tcPr>
            <w:tcW w:w="2066" w:type="dxa"/>
            <w:gridSpan w:val="4"/>
            <w:vAlign w:val="center"/>
          </w:tcPr>
          <w:p w14:paraId="6BF01BF9" w14:textId="77777777" w:rsidR="00357040" w:rsidRDefault="00B654E1" w:rsidP="00464516">
            <w:pPr>
              <w:rPr>
                <w:rFonts w:ascii="Arial" w:hAnsi="Arial" w:cs="Arial"/>
              </w:rPr>
            </w:pPr>
            <w:sdt>
              <w:sdtPr>
                <w:rPr>
                  <w:rFonts w:ascii="Arial" w:hAnsi="Arial" w:cs="Arial"/>
                </w:rPr>
                <w:id w:val="-823580925"/>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Agency</w:t>
            </w:r>
          </w:p>
        </w:tc>
        <w:tc>
          <w:tcPr>
            <w:tcW w:w="2066" w:type="dxa"/>
            <w:gridSpan w:val="2"/>
            <w:vAlign w:val="center"/>
          </w:tcPr>
          <w:p w14:paraId="756E1684" w14:textId="77777777" w:rsidR="00357040" w:rsidRDefault="00B654E1" w:rsidP="00464516">
            <w:pPr>
              <w:rPr>
                <w:rFonts w:ascii="Arial" w:hAnsi="Arial" w:cs="Arial"/>
              </w:rPr>
            </w:pPr>
            <w:sdt>
              <w:sdtPr>
                <w:rPr>
                  <w:rFonts w:ascii="Arial" w:hAnsi="Arial" w:cs="Arial"/>
                </w:rPr>
                <w:id w:val="-1762370471"/>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Contract staff</w:t>
            </w:r>
          </w:p>
        </w:tc>
      </w:tr>
      <w:tr w:rsidR="00357040" w14:paraId="6A9EA572" w14:textId="77777777" w:rsidTr="00464516">
        <w:trPr>
          <w:trHeight w:val="458"/>
        </w:trPr>
        <w:tc>
          <w:tcPr>
            <w:tcW w:w="3039" w:type="dxa"/>
            <w:vMerge/>
            <w:tcBorders>
              <w:left w:val="dashed" w:sz="4" w:space="0" w:color="auto"/>
              <w:bottom w:val="dashed" w:sz="4" w:space="0" w:color="auto"/>
            </w:tcBorders>
            <w:vAlign w:val="center"/>
          </w:tcPr>
          <w:p w14:paraId="353696DA" w14:textId="77777777" w:rsidR="00357040" w:rsidRDefault="00357040" w:rsidP="00464516">
            <w:pPr>
              <w:rPr>
                <w:rFonts w:ascii="Arial" w:hAnsi="Arial" w:cs="Arial"/>
              </w:rPr>
            </w:pPr>
          </w:p>
        </w:tc>
        <w:tc>
          <w:tcPr>
            <w:tcW w:w="2065" w:type="dxa"/>
            <w:gridSpan w:val="3"/>
            <w:vAlign w:val="center"/>
          </w:tcPr>
          <w:p w14:paraId="0A45F2EE" w14:textId="77777777" w:rsidR="00357040" w:rsidRDefault="00B654E1" w:rsidP="00464516">
            <w:pPr>
              <w:rPr>
                <w:rFonts w:ascii="Arial" w:hAnsi="Arial" w:cs="Arial"/>
              </w:rPr>
            </w:pPr>
            <w:sdt>
              <w:sdtPr>
                <w:rPr>
                  <w:rFonts w:ascii="Arial" w:hAnsi="Arial" w:cs="Arial"/>
                </w:rPr>
                <w:id w:val="-1263145771"/>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Student</w:t>
            </w:r>
          </w:p>
        </w:tc>
        <w:tc>
          <w:tcPr>
            <w:tcW w:w="4132" w:type="dxa"/>
            <w:gridSpan w:val="6"/>
            <w:vAlign w:val="center"/>
          </w:tcPr>
          <w:p w14:paraId="38853DBF" w14:textId="77777777" w:rsidR="00357040" w:rsidRDefault="00B654E1" w:rsidP="00464516">
            <w:pPr>
              <w:rPr>
                <w:rFonts w:ascii="Arial" w:hAnsi="Arial" w:cs="Arial"/>
              </w:rPr>
            </w:pPr>
            <w:sdt>
              <w:sdtPr>
                <w:rPr>
                  <w:rFonts w:ascii="Arial" w:hAnsi="Arial" w:cs="Arial"/>
                </w:rPr>
                <w:id w:val="1762800068"/>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Research representative</w:t>
            </w:r>
          </w:p>
        </w:tc>
      </w:tr>
      <w:tr w:rsidR="00357040" w14:paraId="55A32F73" w14:textId="77777777" w:rsidTr="00464516">
        <w:trPr>
          <w:trHeight w:val="458"/>
        </w:trPr>
        <w:tc>
          <w:tcPr>
            <w:tcW w:w="3039" w:type="dxa"/>
            <w:tcBorders>
              <w:top w:val="dashed" w:sz="4" w:space="0" w:color="auto"/>
              <w:left w:val="dashed" w:sz="4" w:space="0" w:color="auto"/>
              <w:bottom w:val="dashed" w:sz="4" w:space="0" w:color="auto"/>
            </w:tcBorders>
            <w:vAlign w:val="center"/>
          </w:tcPr>
          <w:p w14:paraId="633DF72E" w14:textId="77777777" w:rsidR="00357040" w:rsidRDefault="00357040" w:rsidP="00464516">
            <w:pPr>
              <w:rPr>
                <w:rFonts w:ascii="Arial" w:hAnsi="Arial" w:cs="Arial"/>
              </w:rPr>
            </w:pPr>
            <w:r>
              <w:rPr>
                <w:rFonts w:ascii="Arial" w:hAnsi="Arial" w:cs="Arial"/>
              </w:rPr>
              <w:t>Start date</w:t>
            </w:r>
          </w:p>
        </w:tc>
        <w:tc>
          <w:tcPr>
            <w:tcW w:w="6197" w:type="dxa"/>
            <w:gridSpan w:val="9"/>
            <w:vAlign w:val="center"/>
          </w:tcPr>
          <w:p w14:paraId="5B4087B6" w14:textId="77777777" w:rsidR="00357040" w:rsidRDefault="00357040" w:rsidP="00464516">
            <w:pPr>
              <w:rPr>
                <w:rFonts w:ascii="Arial" w:hAnsi="Arial" w:cs="Arial"/>
              </w:rPr>
            </w:pPr>
          </w:p>
        </w:tc>
      </w:tr>
      <w:tr w:rsidR="00357040" w14:paraId="25BE46A1" w14:textId="77777777" w:rsidTr="00464516">
        <w:trPr>
          <w:trHeight w:val="458"/>
        </w:trPr>
        <w:tc>
          <w:tcPr>
            <w:tcW w:w="3039" w:type="dxa"/>
            <w:tcBorders>
              <w:top w:val="dashed" w:sz="4" w:space="0" w:color="auto"/>
              <w:left w:val="dashed" w:sz="4" w:space="0" w:color="auto"/>
              <w:bottom w:val="dashed" w:sz="4" w:space="0" w:color="auto"/>
            </w:tcBorders>
            <w:vAlign w:val="center"/>
          </w:tcPr>
          <w:p w14:paraId="706042EA" w14:textId="77777777" w:rsidR="00357040" w:rsidRDefault="00357040" w:rsidP="00464516">
            <w:pPr>
              <w:rPr>
                <w:rFonts w:ascii="Arial" w:hAnsi="Arial" w:cs="Arial"/>
              </w:rPr>
            </w:pPr>
            <w:r>
              <w:rPr>
                <w:rFonts w:ascii="Arial" w:hAnsi="Arial" w:cs="Arial"/>
              </w:rPr>
              <w:t>End date</w:t>
            </w:r>
          </w:p>
        </w:tc>
        <w:tc>
          <w:tcPr>
            <w:tcW w:w="6197" w:type="dxa"/>
            <w:gridSpan w:val="9"/>
            <w:vAlign w:val="center"/>
          </w:tcPr>
          <w:p w14:paraId="37F3F9AD" w14:textId="77777777" w:rsidR="00357040" w:rsidRDefault="00357040" w:rsidP="00464516">
            <w:pPr>
              <w:rPr>
                <w:rFonts w:ascii="Arial" w:hAnsi="Arial" w:cs="Arial"/>
              </w:rPr>
            </w:pPr>
          </w:p>
        </w:tc>
      </w:tr>
      <w:tr w:rsidR="00357040" w14:paraId="051BA3A5" w14:textId="77777777" w:rsidTr="00464516">
        <w:trPr>
          <w:trHeight w:val="458"/>
        </w:trPr>
        <w:tc>
          <w:tcPr>
            <w:tcW w:w="3039" w:type="dxa"/>
            <w:tcBorders>
              <w:top w:val="dashed" w:sz="4" w:space="0" w:color="auto"/>
              <w:left w:val="dashed" w:sz="4" w:space="0" w:color="auto"/>
              <w:bottom w:val="dashed" w:sz="4" w:space="0" w:color="auto"/>
            </w:tcBorders>
            <w:vAlign w:val="center"/>
          </w:tcPr>
          <w:p w14:paraId="0FA84DBB" w14:textId="77777777" w:rsidR="00357040" w:rsidRDefault="00357040" w:rsidP="00464516">
            <w:pPr>
              <w:rPr>
                <w:rFonts w:ascii="Arial" w:hAnsi="Arial" w:cs="Arial"/>
              </w:rPr>
            </w:pPr>
            <w:r>
              <w:rPr>
                <w:rFonts w:ascii="Arial" w:hAnsi="Arial" w:cs="Arial"/>
              </w:rPr>
              <w:t>Applicants’ employer</w:t>
            </w:r>
          </w:p>
        </w:tc>
        <w:tc>
          <w:tcPr>
            <w:tcW w:w="6197" w:type="dxa"/>
            <w:gridSpan w:val="9"/>
            <w:vAlign w:val="center"/>
          </w:tcPr>
          <w:p w14:paraId="46BABE19" w14:textId="77777777" w:rsidR="00357040" w:rsidRDefault="00357040" w:rsidP="00464516">
            <w:pPr>
              <w:rPr>
                <w:rFonts w:ascii="Arial" w:hAnsi="Arial" w:cs="Arial"/>
              </w:rPr>
            </w:pPr>
          </w:p>
        </w:tc>
      </w:tr>
      <w:tr w:rsidR="00357040" w14:paraId="061D78CC" w14:textId="77777777" w:rsidTr="00464516">
        <w:trPr>
          <w:trHeight w:val="458"/>
        </w:trPr>
        <w:tc>
          <w:tcPr>
            <w:tcW w:w="3039" w:type="dxa"/>
            <w:tcBorders>
              <w:top w:val="dashed" w:sz="4" w:space="0" w:color="auto"/>
              <w:left w:val="dashed" w:sz="4" w:space="0" w:color="auto"/>
              <w:bottom w:val="dashed" w:sz="4" w:space="0" w:color="auto"/>
            </w:tcBorders>
            <w:vAlign w:val="center"/>
          </w:tcPr>
          <w:p w14:paraId="1061AD43" w14:textId="77777777" w:rsidR="00357040" w:rsidRDefault="00357040" w:rsidP="00464516">
            <w:pPr>
              <w:rPr>
                <w:rFonts w:ascii="Arial" w:hAnsi="Arial" w:cs="Arial"/>
              </w:rPr>
            </w:pPr>
            <w:r>
              <w:rPr>
                <w:rFonts w:ascii="Arial" w:hAnsi="Arial" w:cs="Arial"/>
              </w:rPr>
              <w:t>Care Organisation</w:t>
            </w:r>
          </w:p>
        </w:tc>
        <w:tc>
          <w:tcPr>
            <w:tcW w:w="1239" w:type="dxa"/>
            <w:gridSpan w:val="2"/>
            <w:vAlign w:val="center"/>
          </w:tcPr>
          <w:p w14:paraId="0E409F49" w14:textId="77777777" w:rsidR="00357040" w:rsidRDefault="00B654E1" w:rsidP="00464516">
            <w:pPr>
              <w:rPr>
                <w:rFonts w:ascii="Arial" w:hAnsi="Arial" w:cs="Arial"/>
              </w:rPr>
            </w:pPr>
            <w:sdt>
              <w:sdtPr>
                <w:rPr>
                  <w:rFonts w:ascii="Arial" w:hAnsi="Arial" w:cs="Arial"/>
                </w:rPr>
                <w:id w:val="1583643096"/>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w:t>
            </w:r>
            <w:r w:rsidR="00357040">
              <w:rPr>
                <w:rFonts w:ascii="Arial" w:hAnsi="Arial" w:cs="Arial"/>
                <w:sz w:val="14"/>
                <w:szCs w:val="14"/>
              </w:rPr>
              <w:t>Salford</w:t>
            </w:r>
          </w:p>
        </w:tc>
        <w:tc>
          <w:tcPr>
            <w:tcW w:w="1239" w:type="dxa"/>
            <w:gridSpan w:val="2"/>
            <w:vAlign w:val="center"/>
          </w:tcPr>
          <w:p w14:paraId="602B72FB" w14:textId="77777777" w:rsidR="00357040" w:rsidRDefault="00B654E1" w:rsidP="00464516">
            <w:pPr>
              <w:rPr>
                <w:rFonts w:ascii="Arial" w:hAnsi="Arial" w:cs="Arial"/>
              </w:rPr>
            </w:pPr>
            <w:sdt>
              <w:sdtPr>
                <w:rPr>
                  <w:rFonts w:ascii="Arial" w:hAnsi="Arial" w:cs="Arial"/>
                </w:rPr>
                <w:id w:val="1792471195"/>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w:t>
            </w:r>
            <w:r w:rsidR="00357040">
              <w:rPr>
                <w:rFonts w:ascii="Arial" w:hAnsi="Arial" w:cs="Arial"/>
                <w:sz w:val="14"/>
                <w:szCs w:val="14"/>
              </w:rPr>
              <w:t>Oldham</w:t>
            </w:r>
          </w:p>
        </w:tc>
        <w:tc>
          <w:tcPr>
            <w:tcW w:w="1240" w:type="dxa"/>
            <w:vAlign w:val="center"/>
          </w:tcPr>
          <w:p w14:paraId="7DE7019D" w14:textId="77777777" w:rsidR="00357040" w:rsidRDefault="00B654E1" w:rsidP="00464516">
            <w:pPr>
              <w:rPr>
                <w:rFonts w:ascii="Arial" w:hAnsi="Arial" w:cs="Arial"/>
              </w:rPr>
            </w:pPr>
            <w:sdt>
              <w:sdtPr>
                <w:rPr>
                  <w:rFonts w:ascii="Arial" w:hAnsi="Arial" w:cs="Arial"/>
                </w:rPr>
                <w:id w:val="-1481682515"/>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w:t>
            </w:r>
            <w:r w:rsidR="00357040">
              <w:rPr>
                <w:rFonts w:ascii="Arial" w:hAnsi="Arial" w:cs="Arial"/>
                <w:sz w:val="14"/>
                <w:szCs w:val="14"/>
              </w:rPr>
              <w:t>Bury</w:t>
            </w:r>
          </w:p>
        </w:tc>
        <w:tc>
          <w:tcPr>
            <w:tcW w:w="1239" w:type="dxa"/>
            <w:gridSpan w:val="3"/>
            <w:vAlign w:val="center"/>
          </w:tcPr>
          <w:p w14:paraId="2235DC99" w14:textId="77777777" w:rsidR="00357040" w:rsidRDefault="00B654E1" w:rsidP="00464516">
            <w:pPr>
              <w:rPr>
                <w:rFonts w:ascii="Arial" w:hAnsi="Arial" w:cs="Arial"/>
              </w:rPr>
            </w:pPr>
            <w:sdt>
              <w:sdtPr>
                <w:rPr>
                  <w:rFonts w:ascii="Arial" w:hAnsi="Arial" w:cs="Arial"/>
                </w:rPr>
                <w:id w:val="1550880361"/>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w:t>
            </w:r>
            <w:r w:rsidR="00357040">
              <w:rPr>
                <w:rFonts w:ascii="Arial" w:hAnsi="Arial" w:cs="Arial"/>
                <w:sz w:val="14"/>
                <w:szCs w:val="14"/>
              </w:rPr>
              <w:t>Rochdale</w:t>
            </w:r>
          </w:p>
        </w:tc>
        <w:tc>
          <w:tcPr>
            <w:tcW w:w="1240" w:type="dxa"/>
            <w:vAlign w:val="center"/>
          </w:tcPr>
          <w:p w14:paraId="075C971A" w14:textId="77777777" w:rsidR="00357040" w:rsidRDefault="00B654E1" w:rsidP="00464516">
            <w:pPr>
              <w:rPr>
                <w:rFonts w:ascii="Arial" w:hAnsi="Arial" w:cs="Arial"/>
              </w:rPr>
            </w:pPr>
            <w:sdt>
              <w:sdtPr>
                <w:rPr>
                  <w:rFonts w:ascii="Arial" w:hAnsi="Arial" w:cs="Arial"/>
                </w:rPr>
                <w:id w:val="1823533337"/>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w:t>
            </w:r>
            <w:r w:rsidR="00357040">
              <w:rPr>
                <w:rFonts w:ascii="Arial" w:hAnsi="Arial" w:cs="Arial"/>
                <w:sz w:val="14"/>
                <w:szCs w:val="14"/>
              </w:rPr>
              <w:t>D&amp;P</w:t>
            </w:r>
          </w:p>
        </w:tc>
      </w:tr>
      <w:tr w:rsidR="00357040" w14:paraId="69353C63" w14:textId="77777777" w:rsidTr="00464516">
        <w:trPr>
          <w:trHeight w:val="458"/>
        </w:trPr>
        <w:tc>
          <w:tcPr>
            <w:tcW w:w="3039" w:type="dxa"/>
            <w:tcBorders>
              <w:top w:val="dashed" w:sz="4" w:space="0" w:color="auto"/>
              <w:left w:val="dashed" w:sz="4" w:space="0" w:color="auto"/>
              <w:bottom w:val="dashed" w:sz="4" w:space="0" w:color="auto"/>
            </w:tcBorders>
            <w:vAlign w:val="center"/>
          </w:tcPr>
          <w:p w14:paraId="33AFCE00" w14:textId="77777777" w:rsidR="00357040" w:rsidRDefault="00357040" w:rsidP="00464516">
            <w:pPr>
              <w:rPr>
                <w:rFonts w:ascii="Arial" w:hAnsi="Arial" w:cs="Arial"/>
              </w:rPr>
            </w:pPr>
            <w:r>
              <w:rPr>
                <w:rFonts w:ascii="Arial" w:hAnsi="Arial" w:cs="Arial"/>
              </w:rPr>
              <w:t>Date signed (in full)</w:t>
            </w:r>
          </w:p>
        </w:tc>
        <w:tc>
          <w:tcPr>
            <w:tcW w:w="6197" w:type="dxa"/>
            <w:gridSpan w:val="9"/>
            <w:vAlign w:val="center"/>
          </w:tcPr>
          <w:p w14:paraId="7A7EB010" w14:textId="77777777" w:rsidR="00357040" w:rsidRDefault="00357040" w:rsidP="00464516">
            <w:pPr>
              <w:rPr>
                <w:rFonts w:ascii="Arial" w:hAnsi="Arial" w:cs="Arial"/>
              </w:rPr>
            </w:pPr>
          </w:p>
        </w:tc>
      </w:tr>
      <w:tr w:rsidR="00357040" w14:paraId="2B0A4E39" w14:textId="77777777" w:rsidTr="00464516">
        <w:trPr>
          <w:trHeight w:val="458"/>
        </w:trPr>
        <w:tc>
          <w:tcPr>
            <w:tcW w:w="7083" w:type="dxa"/>
            <w:gridSpan w:val="7"/>
            <w:tcBorders>
              <w:top w:val="dashed" w:sz="4" w:space="0" w:color="auto"/>
              <w:left w:val="dashed" w:sz="4" w:space="0" w:color="auto"/>
              <w:bottom w:val="dashed" w:sz="4" w:space="0" w:color="auto"/>
            </w:tcBorders>
            <w:vAlign w:val="center"/>
          </w:tcPr>
          <w:p w14:paraId="3A5A956E" w14:textId="77777777" w:rsidR="00357040" w:rsidRDefault="00357040" w:rsidP="00464516">
            <w:pPr>
              <w:rPr>
                <w:rFonts w:ascii="Arial" w:hAnsi="Arial" w:cs="Arial"/>
              </w:rPr>
            </w:pPr>
            <w:r>
              <w:rPr>
                <w:rFonts w:ascii="Arial" w:hAnsi="Arial" w:cs="Arial"/>
              </w:rPr>
              <w:t>I agree to the responsibilities as outlined above</w:t>
            </w:r>
          </w:p>
        </w:tc>
        <w:tc>
          <w:tcPr>
            <w:tcW w:w="2153" w:type="dxa"/>
            <w:gridSpan w:val="3"/>
            <w:vAlign w:val="center"/>
          </w:tcPr>
          <w:p w14:paraId="40237347" w14:textId="77777777" w:rsidR="00357040" w:rsidRDefault="00B654E1" w:rsidP="00464516">
            <w:pPr>
              <w:rPr>
                <w:rFonts w:ascii="Arial" w:hAnsi="Arial" w:cs="Arial"/>
              </w:rPr>
            </w:pPr>
            <w:sdt>
              <w:sdtPr>
                <w:rPr>
                  <w:rFonts w:ascii="Arial" w:hAnsi="Arial" w:cs="Arial"/>
                </w:rPr>
                <w:id w:val="161822513"/>
                <w14:checkbox>
                  <w14:checked w14:val="0"/>
                  <w14:checkedState w14:val="2612" w14:font="MS Gothic"/>
                  <w14:uncheckedState w14:val="2610" w14:font="MS Gothic"/>
                </w14:checkbox>
              </w:sdtPr>
              <w:sdtEndPr/>
              <w:sdtContent>
                <w:r w:rsidR="00357040">
                  <w:rPr>
                    <w:rFonts w:ascii="MS Gothic" w:eastAsia="MS Gothic" w:hAnsi="MS Gothic" w:cs="Arial" w:hint="eastAsia"/>
                  </w:rPr>
                  <w:t>☐</w:t>
                </w:r>
              </w:sdtContent>
            </w:sdt>
            <w:r w:rsidR="00357040">
              <w:rPr>
                <w:rFonts w:ascii="Arial" w:hAnsi="Arial" w:cs="Arial"/>
              </w:rPr>
              <w:t xml:space="preserve">  I agree</w:t>
            </w:r>
          </w:p>
        </w:tc>
      </w:tr>
      <w:tr w:rsidR="00357040" w14:paraId="02AD3CB9" w14:textId="77777777" w:rsidTr="00464516">
        <w:trPr>
          <w:trHeight w:val="943"/>
        </w:trPr>
        <w:tc>
          <w:tcPr>
            <w:tcW w:w="3039" w:type="dxa"/>
            <w:tcBorders>
              <w:top w:val="dashed" w:sz="4" w:space="0" w:color="auto"/>
              <w:left w:val="dashed" w:sz="4" w:space="0" w:color="auto"/>
              <w:bottom w:val="dashed" w:sz="4" w:space="0" w:color="auto"/>
            </w:tcBorders>
            <w:vAlign w:val="center"/>
          </w:tcPr>
          <w:p w14:paraId="4567BBF8" w14:textId="77777777" w:rsidR="00357040" w:rsidRDefault="00357040" w:rsidP="00464516">
            <w:pPr>
              <w:rPr>
                <w:rFonts w:ascii="Arial" w:hAnsi="Arial" w:cs="Arial"/>
              </w:rPr>
            </w:pPr>
            <w:r>
              <w:rPr>
                <w:rFonts w:ascii="Arial" w:hAnsi="Arial" w:cs="Arial"/>
              </w:rPr>
              <w:t>Signature</w:t>
            </w:r>
          </w:p>
        </w:tc>
        <w:tc>
          <w:tcPr>
            <w:tcW w:w="6197" w:type="dxa"/>
            <w:gridSpan w:val="9"/>
            <w:vAlign w:val="center"/>
          </w:tcPr>
          <w:p w14:paraId="37A2FC13" w14:textId="77777777" w:rsidR="00357040" w:rsidRDefault="00357040" w:rsidP="00464516">
            <w:pPr>
              <w:rPr>
                <w:rFonts w:ascii="Arial" w:hAnsi="Arial" w:cs="Arial"/>
              </w:rPr>
            </w:pPr>
          </w:p>
        </w:tc>
      </w:tr>
    </w:tbl>
    <w:p w14:paraId="4AFF3430" w14:textId="77777777" w:rsidR="00357040" w:rsidRPr="00532CF4" w:rsidRDefault="00357040" w:rsidP="00357040">
      <w:pPr>
        <w:ind w:right="89"/>
        <w:rPr>
          <w:rFonts w:ascii="Arial" w:hAnsi="Arial"/>
        </w:rPr>
      </w:pPr>
    </w:p>
    <w:p w14:paraId="22AA1B58" w14:textId="77777777" w:rsidR="00357040" w:rsidRPr="009B1660" w:rsidRDefault="00357040" w:rsidP="00CB2856">
      <w:pPr>
        <w:pStyle w:val="ListParagraph"/>
        <w:spacing w:line="240" w:lineRule="auto"/>
        <w:rPr>
          <w:sz w:val="36"/>
          <w:szCs w:val="36"/>
        </w:rPr>
      </w:pPr>
    </w:p>
    <w:sectPr w:rsidR="00357040" w:rsidRPr="009B1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08EC"/>
    <w:multiLevelType w:val="hybridMultilevel"/>
    <w:tmpl w:val="08D4054A"/>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B510161"/>
    <w:multiLevelType w:val="hybridMultilevel"/>
    <w:tmpl w:val="25B849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12F8E"/>
    <w:multiLevelType w:val="hybridMultilevel"/>
    <w:tmpl w:val="50E0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53514"/>
    <w:multiLevelType w:val="hybridMultilevel"/>
    <w:tmpl w:val="D82E1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A594B"/>
    <w:multiLevelType w:val="hybridMultilevel"/>
    <w:tmpl w:val="974E3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5603B"/>
    <w:multiLevelType w:val="hybridMultilevel"/>
    <w:tmpl w:val="EE14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21E08"/>
    <w:multiLevelType w:val="hybridMultilevel"/>
    <w:tmpl w:val="A6BE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869405">
    <w:abstractNumId w:val="2"/>
  </w:num>
  <w:num w:numId="2" w16cid:durableId="1810628897">
    <w:abstractNumId w:val="5"/>
  </w:num>
  <w:num w:numId="3" w16cid:durableId="463818334">
    <w:abstractNumId w:val="6"/>
  </w:num>
  <w:num w:numId="4" w16cid:durableId="1134713927">
    <w:abstractNumId w:val="4"/>
  </w:num>
  <w:num w:numId="5" w16cid:durableId="1106924488">
    <w:abstractNumId w:val="0"/>
  </w:num>
  <w:num w:numId="6" w16cid:durableId="462233829">
    <w:abstractNumId w:val="3"/>
  </w:num>
  <w:num w:numId="7" w16cid:durableId="657422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0D"/>
    <w:rsid w:val="000262C7"/>
    <w:rsid w:val="000451F8"/>
    <w:rsid w:val="000974C6"/>
    <w:rsid w:val="000C46CC"/>
    <w:rsid w:val="000E414D"/>
    <w:rsid w:val="00140C7E"/>
    <w:rsid w:val="00145C33"/>
    <w:rsid w:val="001A0110"/>
    <w:rsid w:val="001B6CFB"/>
    <w:rsid w:val="00210477"/>
    <w:rsid w:val="002757ED"/>
    <w:rsid w:val="002C2B9F"/>
    <w:rsid w:val="00352ED4"/>
    <w:rsid w:val="00357040"/>
    <w:rsid w:val="003A776B"/>
    <w:rsid w:val="003D0C95"/>
    <w:rsid w:val="003D1575"/>
    <w:rsid w:val="00426D17"/>
    <w:rsid w:val="004457B1"/>
    <w:rsid w:val="004A3714"/>
    <w:rsid w:val="004D153E"/>
    <w:rsid w:val="004D3D12"/>
    <w:rsid w:val="004E3B80"/>
    <w:rsid w:val="00502700"/>
    <w:rsid w:val="00512B3D"/>
    <w:rsid w:val="005440A0"/>
    <w:rsid w:val="005F3F59"/>
    <w:rsid w:val="006165B4"/>
    <w:rsid w:val="006263A9"/>
    <w:rsid w:val="006408B1"/>
    <w:rsid w:val="00660D5C"/>
    <w:rsid w:val="00690724"/>
    <w:rsid w:val="0069074F"/>
    <w:rsid w:val="006C38A1"/>
    <w:rsid w:val="006C5C1E"/>
    <w:rsid w:val="006E5C72"/>
    <w:rsid w:val="006F3529"/>
    <w:rsid w:val="006F4787"/>
    <w:rsid w:val="0070190D"/>
    <w:rsid w:val="0077636A"/>
    <w:rsid w:val="007F500B"/>
    <w:rsid w:val="007F5EFA"/>
    <w:rsid w:val="0083063C"/>
    <w:rsid w:val="00873192"/>
    <w:rsid w:val="00935A58"/>
    <w:rsid w:val="0097691F"/>
    <w:rsid w:val="009B1660"/>
    <w:rsid w:val="009B56C8"/>
    <w:rsid w:val="009C2717"/>
    <w:rsid w:val="00B1161D"/>
    <w:rsid w:val="00B429FB"/>
    <w:rsid w:val="00B654E1"/>
    <w:rsid w:val="00B758EB"/>
    <w:rsid w:val="00BB27AB"/>
    <w:rsid w:val="00BC5CE1"/>
    <w:rsid w:val="00BF73CF"/>
    <w:rsid w:val="00C0344F"/>
    <w:rsid w:val="00C10FB5"/>
    <w:rsid w:val="00CA131B"/>
    <w:rsid w:val="00CB2856"/>
    <w:rsid w:val="00CC19EB"/>
    <w:rsid w:val="00CD636E"/>
    <w:rsid w:val="00CF60DD"/>
    <w:rsid w:val="00D20355"/>
    <w:rsid w:val="00D33100"/>
    <w:rsid w:val="00D40271"/>
    <w:rsid w:val="00D51FAC"/>
    <w:rsid w:val="00DB4952"/>
    <w:rsid w:val="00DC7F0C"/>
    <w:rsid w:val="00DD31B2"/>
    <w:rsid w:val="00DD6371"/>
    <w:rsid w:val="00E512A3"/>
    <w:rsid w:val="00E5642B"/>
    <w:rsid w:val="00E6078D"/>
    <w:rsid w:val="00E74717"/>
    <w:rsid w:val="00E85BCE"/>
    <w:rsid w:val="00EA1BE6"/>
    <w:rsid w:val="00EA739D"/>
    <w:rsid w:val="00ED09F8"/>
    <w:rsid w:val="00ED63B0"/>
    <w:rsid w:val="00F038C6"/>
    <w:rsid w:val="00F11B5F"/>
    <w:rsid w:val="00F26B9D"/>
    <w:rsid w:val="00F33A91"/>
    <w:rsid w:val="00F37D43"/>
    <w:rsid w:val="00F64E1A"/>
    <w:rsid w:val="00F777EC"/>
    <w:rsid w:val="00FC714A"/>
    <w:rsid w:val="00FD3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C87C"/>
  <w15:docId w15:val="{B34FAE32-FD27-483C-8A3E-FE01F56A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04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90D"/>
    <w:rPr>
      <w:color w:val="0000FF" w:themeColor="hyperlink"/>
      <w:u w:val="single"/>
    </w:rPr>
  </w:style>
  <w:style w:type="paragraph" w:styleId="ListParagraph">
    <w:name w:val="List Paragraph"/>
    <w:basedOn w:val="Normal"/>
    <w:uiPriority w:val="34"/>
    <w:qFormat/>
    <w:rsid w:val="009B1660"/>
    <w:pPr>
      <w:ind w:left="720"/>
      <w:contextualSpacing/>
    </w:pPr>
  </w:style>
  <w:style w:type="table" w:styleId="TableGrid">
    <w:name w:val="Table Grid"/>
    <w:basedOn w:val="TableNormal"/>
    <w:uiPriority w:val="59"/>
    <w:rsid w:val="00BF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6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B4"/>
    <w:rPr>
      <w:rFonts w:ascii="Tahoma" w:hAnsi="Tahoma" w:cs="Tahoma"/>
      <w:sz w:val="16"/>
      <w:szCs w:val="16"/>
    </w:rPr>
  </w:style>
  <w:style w:type="paragraph" w:customStyle="1" w:styleId="Default">
    <w:name w:val="Default"/>
    <w:rsid w:val="00140C7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F500B"/>
    <w:rPr>
      <w:color w:val="605E5C"/>
      <w:shd w:val="clear" w:color="auto" w:fill="E1DFDD"/>
    </w:rPr>
  </w:style>
  <w:style w:type="character" w:customStyle="1" w:styleId="Heading1Char">
    <w:name w:val="Heading 1 Char"/>
    <w:basedOn w:val="DefaultParagraphFont"/>
    <w:link w:val="Heading1"/>
    <w:uiPriority w:val="9"/>
    <w:rsid w:val="0035704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7212">
      <w:bodyDiv w:val="1"/>
      <w:marLeft w:val="0"/>
      <w:marRight w:val="0"/>
      <w:marTop w:val="0"/>
      <w:marBottom w:val="0"/>
      <w:divBdr>
        <w:top w:val="none" w:sz="0" w:space="0" w:color="auto"/>
        <w:left w:val="none" w:sz="0" w:space="0" w:color="auto"/>
        <w:bottom w:val="none" w:sz="0" w:space="0" w:color="auto"/>
        <w:right w:val="none" w:sz="0" w:space="0" w:color="auto"/>
      </w:divBdr>
    </w:div>
    <w:div w:id="157620556">
      <w:bodyDiv w:val="1"/>
      <w:marLeft w:val="0"/>
      <w:marRight w:val="0"/>
      <w:marTop w:val="0"/>
      <w:marBottom w:val="0"/>
      <w:divBdr>
        <w:top w:val="none" w:sz="0" w:space="0" w:color="auto"/>
        <w:left w:val="none" w:sz="0" w:space="0" w:color="auto"/>
        <w:bottom w:val="none" w:sz="0" w:space="0" w:color="auto"/>
        <w:right w:val="none" w:sz="0" w:space="0" w:color="auto"/>
      </w:divBdr>
    </w:div>
    <w:div w:id="12949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ey.murphy2@nca.nhs.uk" TargetMode="External"/><Relationship Id="rId13" Type="http://schemas.openxmlformats.org/officeDocument/2006/relationships/hyperlink" Target="http://intranet/policies-resources/trust-policy-documents/trust-wide-clinical/gen/twcg0913qrg/?locale=en" TargetMode="External"/><Relationship Id="rId18" Type="http://schemas.openxmlformats.org/officeDocument/2006/relationships/hyperlink" Target="https://www.brit-thoracic.org.uk/document-library/clinical-information/bronchiectasis/bts-guideline-for-non-cf-bronchiectasi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rit-thoracic.org.uk/document-library/clinical-information/pulmonary-rehabilitation/bts-guideline-for-pulmonary-rehabilitation/" TargetMode="External"/><Relationship Id="rId7" Type="http://schemas.openxmlformats.org/officeDocument/2006/relationships/hyperlink" Target="mailto:hayley.fox2@nca.nhs.uk" TargetMode="External"/><Relationship Id="rId12" Type="http://schemas.openxmlformats.org/officeDocument/2006/relationships/image" Target="media/image1.png"/><Relationship Id="rId17" Type="http://schemas.openxmlformats.org/officeDocument/2006/relationships/hyperlink" Target="https://www.brit-thoracic.org.uk/document-library/clinical-information/oxygen/home-oxygen-guideline-(adults)/bts-guidelines-for-home-oxygen-use-in-adult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brit-thoracic.org.uk/document-library/clinical-information/oxygen/emergency-oxygen-use-in-adult-patients-guideline/emergency-oxygen-use-in-adult-patients-guideline/" TargetMode="External"/><Relationship Id="rId20" Type="http://schemas.openxmlformats.org/officeDocument/2006/relationships/hyperlink" Target="https://www.brit-thoracic.org.uk/document-library/clinical-information/asthma/btssign-asthma-guideline-quick-reference-guide-2014/" TargetMode="External"/><Relationship Id="rId1" Type="http://schemas.openxmlformats.org/officeDocument/2006/relationships/numbering" Target="numbering.xml"/><Relationship Id="rId6" Type="http://schemas.openxmlformats.org/officeDocument/2006/relationships/hyperlink" Target="mailto:shannen.grange@nca.nhs.uk" TargetMode="External"/><Relationship Id="rId11" Type="http://schemas.openxmlformats.org/officeDocument/2006/relationships/hyperlink" Target="http://www.enchantedlearning.com/label/anatomy.shtml" TargetMode="External"/><Relationship Id="rId24" Type="http://schemas.openxmlformats.org/officeDocument/2006/relationships/hyperlink" Target="http://www.elearning.rcgp.org.uk/tb" TargetMode="External"/><Relationship Id="rId5" Type="http://schemas.openxmlformats.org/officeDocument/2006/relationships/hyperlink" Target="mailto:Fiona.mcgrory@nca.nhs.uk" TargetMode="External"/><Relationship Id="rId15" Type="http://schemas.openxmlformats.org/officeDocument/2006/relationships/hyperlink" Target="https://www.nice.org.uk/guidance/cg101" TargetMode="External"/><Relationship Id="rId23" Type="http://schemas.openxmlformats.org/officeDocument/2006/relationships/hyperlink" Target="http://www.bnf.org" TargetMode="External"/><Relationship Id="rId10" Type="http://schemas.openxmlformats.org/officeDocument/2006/relationships/hyperlink" Target="mailto:a.j.cavanagh@salford.ac.uk" TargetMode="External"/><Relationship Id="rId19" Type="http://schemas.openxmlformats.org/officeDocument/2006/relationships/hyperlink" Target="http://www.gmmmg.nhs.uk/docs/guidance/GM-asthma-management-plan-2018-final" TargetMode="External"/><Relationship Id="rId4" Type="http://schemas.openxmlformats.org/officeDocument/2006/relationships/webSettings" Target="webSettings.xml"/><Relationship Id="rId9" Type="http://schemas.openxmlformats.org/officeDocument/2006/relationships/hyperlink" Target="mailto:PEFTEAM@nca.nhs.uk" TargetMode="External"/><Relationship Id="rId14" Type="http://schemas.openxmlformats.org/officeDocument/2006/relationships/hyperlink" Target="https://www.nice.org.uk/guidance/cg117" TargetMode="External"/><Relationship Id="rId22" Type="http://schemas.openxmlformats.org/officeDocument/2006/relationships/hyperlink" Target="http://www.rightbreath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4027</Words>
  <Characters>22959</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Wilding</dc:creator>
  <cp:lastModifiedBy>Gina Grace</cp:lastModifiedBy>
  <cp:revision>2</cp:revision>
  <dcterms:created xsi:type="dcterms:W3CDTF">2024-03-26T11:28:00Z</dcterms:created>
  <dcterms:modified xsi:type="dcterms:W3CDTF">2024-03-26T11:28:00Z</dcterms:modified>
</cp:coreProperties>
</file>